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0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LinkedIn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Ventura, California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7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OBJECTIVE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I’m seeking a senior-level design role at a company that needs design strategy and execution. I'd like to collaborate with colleagues and cross-functional teams on complex design problems in </w:t>
      </w:r>
      <w:r w:rsidDel="00000000" w:rsidR="00000000" w:rsidRPr="00000000">
        <w:rPr>
          <w:rtl w:val="0"/>
        </w:rPr>
        <w:t xml:space="preserve">education</w:t>
      </w:r>
      <w:r w:rsidDel="00000000" w:rsidR="00000000" w:rsidRPr="00000000">
        <w:rPr>
          <w:rtl w:val="0"/>
        </w:rPr>
        <w:t xml:space="preserve">, healthcare, software, or the arts.</w:t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With design experience in eight disciplines across dozens of industries, I specialize in creating responsive, consumer-facing, and transactional campaigns and products. I have a proven track record of collaborating to strategize, develop, and execute design solutions. My expertise includes user experience research, prototyping, and delivering accessible, industry-best practices for any digital product.</w:t>
        <w:br w:type="textWrapping"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4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HamiltonBerchman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2005 – Present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 xml:space="preserve">Senior Digital Experience Designer — Self-Employed Freelancer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tabs>
          <w:tab w:val="left" w:leader="none" w:pos="7200"/>
        </w:tabs>
        <w:spacing w:after="0" w:before="20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Designed over 1,000 successful projects, including responsive and transactional products for mobile and desktop platforms.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tabs>
          <w:tab w:val="left" w:leader="none" w:pos="7200"/>
        </w:tabs>
        <w:spacing w:after="0" w:before="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Led cross-functional teams to strategize and execute design solutions that adhere to best practices and accessibility standards.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tabs>
          <w:tab w:val="left" w:leader="none" w:pos="7200"/>
        </w:tabs>
        <w:spacing w:after="0" w:before="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Conducted customer interviews </w:t>
      </w:r>
      <w:r w:rsidDel="00000000" w:rsidR="00000000" w:rsidRPr="00000000">
        <w:rPr>
          <w:sz w:val="16"/>
          <w:szCs w:val="16"/>
          <w:rtl w:val="0"/>
        </w:rPr>
        <w:t xml:space="preserve">and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usability testing and incorporated data insights to inform design decisions.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46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Hatch Early Learning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November 2022 – May 2023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User Experience Designer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00" w:line="300" w:lineRule="auto"/>
        <w:ind w:left="360" w:right="0" w:hanging="360"/>
        <w:jc w:val="left"/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Reduced onboarding steps from 19 to 6, improving user experience and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3"/>
        </w:numPr>
        <w:tabs>
          <w:tab w:val="left" w:leader="none" w:pos="7200"/>
        </w:tabs>
        <w:spacing w:after="0" w:before="0" w:line="300" w:lineRule="auto"/>
        <w:ind w:left="3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Utilizing AI for research and creativity led to faster and more efficient design processes.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Conducted user research and created personas to enhance product usability and customer satisfaction.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Art+Logic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June 2016 – April 2022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User Experience and User Interface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0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AGIA Insurance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October 2013 – September 2015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Web Designer and Email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tabs>
          <w:tab w:val="left" w:leader="none" w:pos="7200"/>
        </w:tabs>
        <w:spacing w:after="0" w:before="120" w:line="300" w:lineRule="auto"/>
        <w:ind w:left="360" w:right="10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Achieved a 20% conversion rate improvement and a 25% email engagement increase</w:t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through strategic design enhancements.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7200"/>
        </w:tabs>
        <w:spacing w:before="0" w:line="300" w:lineRule="auto"/>
        <w:ind w:left="360" w:right="10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Conducted A/B testing and used data analytics to refine marketing campaigns and digital experiences.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tabs>
          <w:tab w:val="left" w:leader="none" w:pos="7200"/>
        </w:tabs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i w:val="1"/>
          <w:sz w:val="16"/>
          <w:szCs w:val="16"/>
          <w:vertAlign w:val="baseline"/>
          <w:rtl w:val="0"/>
        </w:rPr>
        <w:t xml:space="preserve">Bachelor of Science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 in </w:t>
      </w:r>
      <w:r w:rsidDel="00000000" w:rsidR="00000000" w:rsidRPr="00000000">
        <w:rPr>
          <w:rFonts w:ascii="Roboto Serif Medium" w:cs="Roboto Serif Medium" w:eastAsia="Roboto Serif Medium" w:hAnsi="Roboto Serif Medium"/>
          <w:sz w:val="16"/>
          <w:szCs w:val="16"/>
          <w:vertAlign w:val="baseline"/>
          <w:rtl w:val="0"/>
        </w:rPr>
        <w:t xml:space="preserve">Computer and Information Science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, Hartwick College, Oneonta, New York</w:t>
      </w:r>
      <w:r w:rsidDel="00000000" w:rsidR="00000000" w:rsidRPr="00000000">
        <w:rPr>
          <w:sz w:val="16"/>
          <w:szCs w:val="16"/>
          <w:rtl w:val="0"/>
        </w:rPr>
        <w:br w:type="textWrapping"/>
      </w:r>
      <w:r w:rsidDel="00000000" w:rsidR="00000000" w:rsidRPr="00000000">
        <w:rPr>
          <w:rFonts w:ascii="Roboto Serif Medium" w:cs="Roboto Serif Medium" w:eastAsia="Roboto Serif Medium" w:hAnsi="Roboto Serif Medium"/>
          <w:i w:val="1"/>
          <w:sz w:val="16"/>
          <w:szCs w:val="16"/>
          <w:vertAlign w:val="baseline"/>
          <w:rtl w:val="0"/>
        </w:rPr>
        <w:t xml:space="preserve">Bachelor of Arts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 in </w:t>
      </w:r>
      <w:r w:rsidDel="00000000" w:rsidR="00000000" w:rsidRPr="00000000">
        <w:rPr>
          <w:rFonts w:ascii="Roboto Serif Medium" w:cs="Roboto Serif Medium" w:eastAsia="Roboto Serif Medium" w:hAnsi="Roboto Serif Medium"/>
          <w:sz w:val="16"/>
          <w:szCs w:val="16"/>
          <w:vertAlign w:val="baseline"/>
          <w:rtl w:val="0"/>
        </w:rPr>
        <w:t xml:space="preserve">Fine Arts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, Painting Concentration, Hartwick College, Oneonta, New York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43" w:lineRule="auto"/>
        <w:ind w:right="195"/>
        <w:rPr>
          <w:rFonts w:ascii="Lexend" w:cs="Lexend" w:eastAsia="Lexend" w:hAnsi="Lexend"/>
          <w:sz w:val="14"/>
          <w:szCs w:val="14"/>
        </w:rPr>
      </w:pPr>
      <w:r w:rsidDel="00000000" w:rsidR="00000000" w:rsidRPr="00000000">
        <w:rPr>
          <w:rFonts w:ascii="Lexend" w:cs="Lexend" w:eastAsia="Lexend" w:hAnsi="Lexend"/>
          <w:sz w:val="14"/>
          <w:szCs w:val="14"/>
          <w:rtl w:val="0"/>
        </w:rPr>
        <w:t xml:space="preserve">(continued…)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 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Ventura, California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0.0000000000005"/>
        </w:tabs>
        <w:spacing w:after="0" w:before="323" w:line="240" w:lineRule="auto"/>
        <w:ind w:left="0" w:right="0" w:firstLine="0"/>
        <w:jc w:val="left"/>
        <w:rPr/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American Web Design Awards </w:t>
        <w:tab/>
        <w:t xml:space="preserve">Graphic Design USA</w:t>
      </w:r>
      <w:r w:rsidDel="00000000" w:rsidR="00000000" w:rsidRPr="00000000">
        <w:rPr>
          <w:sz w:val="16"/>
          <w:szCs w:val="16"/>
          <w:rtl w:val="0"/>
        </w:rPr>
        <w:t xml:space="preserve"> —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May 2012 </w:t>
      </w:r>
    </w:p>
    <w:p w:rsidR="00000000" w:rsidDel="00000000" w:rsidP="00000000" w:rsidRDefault="00000000" w:rsidRPr="00000000" w14:paraId="00000020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Hartwick College Library Collection Award </w:t>
        <w:tab/>
        <w:t xml:space="preserve">Hartwick College </w:t>
      </w:r>
      <w:r w:rsidDel="00000000" w:rsidR="00000000" w:rsidRPr="00000000">
        <w:rPr>
          <w:sz w:val="16"/>
          <w:szCs w:val="16"/>
          <w:rtl w:val="0"/>
        </w:rPr>
        <w:t xml:space="preserve">—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April 1991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br w:type="textWrapping"/>
        <w:t xml:space="preserve">EXPERIENCE IN 8 DESIGN DISCIPLINES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</w:p>
    <w:sdt>
      <w:sdtPr>
        <w:lock w:val="contentLocked"/>
        <w:tag w:val="goog_rdk_0"/>
      </w:sdtPr>
      <w:sdtContent>
        <w:tbl>
          <w:tblPr>
            <w:tblStyle w:val="Table1"/>
            <w:tblW w:w="11280.0" w:type="dxa"/>
            <w:jc w:val="left"/>
            <w:tblInd w:w="-377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995.0000000000005"/>
            <w:gridCol w:w="7285"/>
            <w:tblGridChange w:id="0">
              <w:tblGrid>
                <w:gridCol w:w="3995.0000000000005"/>
                <w:gridCol w:w="72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Digital</w:t>
                </w:r>
              </w:p>
              <w:p w:rsidR="00000000" w:rsidDel="00000000" w:rsidP="00000000" w:rsidRDefault="00000000" w:rsidRPr="00000000" w14:paraId="00000023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Advertising</w:t>
                </w:r>
              </w:p>
              <w:p w:rsidR="00000000" w:rsidDel="00000000" w:rsidP="00000000" w:rsidRDefault="00000000" w:rsidRPr="00000000" w14:paraId="00000024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Marketing</w:t>
                </w:r>
              </w:p>
              <w:p w:rsidR="00000000" w:rsidDel="00000000" w:rsidP="00000000" w:rsidRDefault="00000000" w:rsidRPr="00000000" w14:paraId="00000025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Branding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Packaging</w:t>
                </w:r>
              </w:p>
              <w:p w:rsidR="00000000" w:rsidDel="00000000" w:rsidP="00000000" w:rsidRDefault="00000000" w:rsidRPr="00000000" w14:paraId="00000027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Educational</w:t>
                </w:r>
              </w:p>
              <w:p w:rsidR="00000000" w:rsidDel="00000000" w:rsidP="00000000" w:rsidRDefault="00000000" w:rsidRPr="00000000" w14:paraId="00000028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Editorial</w:t>
                </w:r>
              </w:p>
              <w:p w:rsidR="00000000" w:rsidDel="00000000" w:rsidP="00000000" w:rsidRDefault="00000000" w:rsidRPr="00000000" w14:paraId="00000029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Book</w:t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br w:type="textWrapping"/>
        <w:t xml:space="preserve">DESIGN EXPERIENCE IN OVER 30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INDUSTR</w:t>
      </w: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20"/>
            <w:gridCol w:w="3795"/>
            <w:gridCol w:w="4110"/>
            <w:tblGridChange w:id="0">
              <w:tblGrid>
                <w:gridCol w:w="4020"/>
                <w:gridCol w:w="3795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Accounting </w:t>
                </w:r>
              </w:p>
              <w:p w:rsidR="00000000" w:rsidDel="00000000" w:rsidP="00000000" w:rsidRDefault="00000000" w:rsidRPr="00000000" w14:paraId="0000002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Agriculture </w:t>
                </w:r>
              </w:p>
              <w:p w:rsidR="00000000" w:rsidDel="00000000" w:rsidP="00000000" w:rsidRDefault="00000000" w:rsidRPr="00000000" w14:paraId="0000002E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Architecture </w:t>
                </w:r>
              </w:p>
              <w:p w:rsidR="00000000" w:rsidDel="00000000" w:rsidP="00000000" w:rsidRDefault="00000000" w:rsidRPr="00000000" w14:paraId="0000002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Arts</w:t>
                </w:r>
              </w:p>
              <w:p w:rsidR="00000000" w:rsidDel="00000000" w:rsidP="00000000" w:rsidRDefault="00000000" w:rsidRPr="00000000" w14:paraId="0000003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Audio</w:t>
                </w:r>
              </w:p>
              <w:p w:rsidR="00000000" w:rsidDel="00000000" w:rsidP="00000000" w:rsidRDefault="00000000" w:rsidRPr="00000000" w14:paraId="0000003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B2B </w:t>
                </w:r>
              </w:p>
              <w:p w:rsidR="00000000" w:rsidDel="00000000" w:rsidP="00000000" w:rsidRDefault="00000000" w:rsidRPr="00000000" w14:paraId="0000003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B2C</w:t>
                </w:r>
              </w:p>
              <w:p w:rsidR="00000000" w:rsidDel="00000000" w:rsidP="00000000" w:rsidRDefault="00000000" w:rsidRPr="00000000" w14:paraId="0000003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B2B2C</w:t>
                </w:r>
              </w:p>
              <w:p w:rsidR="00000000" w:rsidDel="00000000" w:rsidP="00000000" w:rsidRDefault="00000000" w:rsidRPr="00000000" w14:paraId="0000003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Construction</w:t>
                </w:r>
              </w:p>
              <w:p w:rsidR="00000000" w:rsidDel="00000000" w:rsidP="00000000" w:rsidRDefault="00000000" w:rsidRPr="00000000" w14:paraId="0000003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Consumer Electronics</w:t>
                </w:r>
              </w:p>
              <w:p w:rsidR="00000000" w:rsidDel="00000000" w:rsidP="00000000" w:rsidRDefault="00000000" w:rsidRPr="00000000" w14:paraId="0000003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Data Management </w:t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Performing Arts </w:t>
                </w:r>
              </w:p>
              <w:p w:rsidR="00000000" w:rsidDel="00000000" w:rsidP="00000000" w:rsidRDefault="00000000" w:rsidRPr="00000000" w14:paraId="0000003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Education </w:t>
                </w:r>
              </w:p>
              <w:p w:rsidR="00000000" w:rsidDel="00000000" w:rsidP="00000000" w:rsidRDefault="00000000" w:rsidRPr="00000000" w14:paraId="0000003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Finance </w:t>
                </w:r>
              </w:p>
              <w:p w:rsidR="00000000" w:rsidDel="00000000" w:rsidP="00000000" w:rsidRDefault="00000000" w:rsidRPr="00000000" w14:paraId="0000003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Computer Hardware </w:t>
                </w:r>
              </w:p>
              <w:p w:rsidR="00000000" w:rsidDel="00000000" w:rsidP="00000000" w:rsidRDefault="00000000" w:rsidRPr="00000000" w14:paraId="0000003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Healthcare </w:t>
                </w:r>
              </w:p>
              <w:p w:rsidR="00000000" w:rsidDel="00000000" w:rsidP="00000000" w:rsidRDefault="00000000" w:rsidRPr="00000000" w14:paraId="0000003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Insurance </w:t>
                </w:r>
              </w:p>
              <w:p w:rsidR="00000000" w:rsidDel="00000000" w:rsidP="00000000" w:rsidRDefault="00000000" w:rsidRPr="00000000" w14:paraId="0000003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Legal </w:t>
                </w:r>
              </w:p>
              <w:p w:rsidR="00000000" w:rsidDel="00000000" w:rsidP="00000000" w:rsidRDefault="00000000" w:rsidRPr="00000000" w14:paraId="0000003E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Management </w:t>
                </w:r>
              </w:p>
              <w:p w:rsidR="00000000" w:rsidDel="00000000" w:rsidP="00000000" w:rsidRDefault="00000000" w:rsidRPr="00000000" w14:paraId="0000003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Medical Devices</w:t>
                </w:r>
              </w:p>
              <w:p w:rsidR="00000000" w:rsidDel="00000000" w:rsidP="00000000" w:rsidRDefault="00000000" w:rsidRPr="00000000" w14:paraId="0000004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Motion Pictures </w:t>
                </w:r>
              </w:p>
              <w:p w:rsidR="00000000" w:rsidDel="00000000" w:rsidP="00000000" w:rsidRDefault="00000000" w:rsidRPr="00000000" w14:paraId="0000004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Motor Vehicles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Newspapers</w:t>
                </w:r>
              </w:p>
              <w:p w:rsidR="00000000" w:rsidDel="00000000" w:rsidP="00000000" w:rsidRDefault="00000000" w:rsidRPr="00000000" w14:paraId="0000004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Printing </w:t>
                </w:r>
              </w:p>
              <w:p w:rsidR="00000000" w:rsidDel="00000000" w:rsidP="00000000" w:rsidRDefault="00000000" w:rsidRPr="00000000" w14:paraId="0000004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Private Investigation </w:t>
                </w:r>
              </w:p>
              <w:p w:rsidR="00000000" w:rsidDel="00000000" w:rsidP="00000000" w:rsidRDefault="00000000" w:rsidRPr="00000000" w14:paraId="0000004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Professional Services </w:t>
                </w:r>
              </w:p>
              <w:p w:rsidR="00000000" w:rsidDel="00000000" w:rsidP="00000000" w:rsidRDefault="00000000" w:rsidRPr="00000000" w14:paraId="0000004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Publishing </w:t>
                </w:r>
              </w:p>
              <w:p w:rsidR="00000000" w:rsidDel="00000000" w:rsidP="00000000" w:rsidRDefault="00000000" w:rsidRPr="00000000" w14:paraId="0000004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Real Estate </w:t>
                </w:r>
              </w:p>
              <w:p w:rsidR="00000000" w:rsidDel="00000000" w:rsidP="00000000" w:rsidRDefault="00000000" w:rsidRPr="00000000" w14:paraId="0000004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Software </w:t>
                </w:r>
              </w:p>
              <w:p w:rsidR="00000000" w:rsidDel="00000000" w:rsidP="00000000" w:rsidRDefault="00000000" w:rsidRPr="00000000" w14:paraId="0000004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Surrogacy </w:t>
                </w:r>
              </w:p>
              <w:p w:rsidR="00000000" w:rsidDel="00000000" w:rsidP="00000000" w:rsidRDefault="00000000" w:rsidRPr="00000000" w14:paraId="0000004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Technology </w:t>
                </w:r>
              </w:p>
              <w:p w:rsidR="00000000" w:rsidDel="00000000" w:rsidP="00000000" w:rsidRDefault="00000000" w:rsidRPr="00000000" w14:paraId="0000004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Telecommunications </w:t>
                </w:r>
              </w:p>
              <w:p w:rsidR="00000000" w:rsidDel="00000000" w:rsidP="00000000" w:rsidRDefault="00000000" w:rsidRPr="00000000" w14:paraId="0000004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Scientific Services </w:t>
                </w:r>
              </w:p>
              <w:p w:rsidR="00000000" w:rsidDel="00000000" w:rsidP="00000000" w:rsidRDefault="00000000" w:rsidRPr="00000000" w14:paraId="0000004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Wholesale Trade</w:t>
                </w:r>
              </w:p>
            </w:tc>
          </w:tr>
        </w:tbl>
      </w:sdtContent>
    </w:sdt>
    <w:p w:rsidR="00000000" w:rsidDel="00000000" w:rsidP="00000000" w:rsidRDefault="00000000" w:rsidRPr="00000000" w14:paraId="0000004E">
      <w:pPr>
        <w:widowControl w:val="0"/>
        <w:spacing w:before="293" w:line="240" w:lineRule="auto"/>
        <w:ind w:left="0" w:right="0" w:firstLine="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05"/>
            <w:gridCol w:w="3810"/>
            <w:gridCol w:w="4110"/>
            <w:tblGridChange w:id="0">
              <w:tblGrid>
                <w:gridCol w:w="4005"/>
                <w:gridCol w:w="3810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UX Design</w:t>
                </w:r>
              </w:p>
              <w:p w:rsidR="00000000" w:rsidDel="00000000" w:rsidP="00000000" w:rsidRDefault="00000000" w:rsidRPr="00000000" w14:paraId="0000005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UI Design</w:t>
                </w:r>
              </w:p>
              <w:p w:rsidR="00000000" w:rsidDel="00000000" w:rsidP="00000000" w:rsidRDefault="00000000" w:rsidRPr="00000000" w14:paraId="0000005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UC Design</w:t>
                </w:r>
              </w:p>
              <w:p w:rsidR="00000000" w:rsidDel="00000000" w:rsidP="00000000" w:rsidRDefault="00000000" w:rsidRPr="00000000" w14:paraId="0000005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E-commerce</w:t>
                </w:r>
              </w:p>
              <w:p w:rsidR="00000000" w:rsidDel="00000000" w:rsidP="00000000" w:rsidRDefault="00000000" w:rsidRPr="00000000" w14:paraId="0000005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Transactional Experiences</w:t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Information Architecture</w:t>
                </w:r>
              </w:p>
              <w:p w:rsidR="00000000" w:rsidDel="00000000" w:rsidP="00000000" w:rsidRDefault="00000000" w:rsidRPr="00000000" w14:paraId="0000005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Taxonomy</w:t>
                </w:r>
              </w:p>
              <w:p w:rsidR="00000000" w:rsidDel="00000000" w:rsidP="00000000" w:rsidRDefault="00000000" w:rsidRPr="00000000" w14:paraId="0000005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Wireframes</w:t>
                </w:r>
              </w:p>
              <w:p w:rsidR="00000000" w:rsidDel="00000000" w:rsidP="00000000" w:rsidRDefault="00000000" w:rsidRPr="00000000" w14:paraId="0000005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Prototypes</w:t>
                </w:r>
              </w:p>
              <w:p w:rsidR="00000000" w:rsidDel="00000000" w:rsidP="00000000" w:rsidRDefault="00000000" w:rsidRPr="00000000" w14:paraId="0000005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Storyboarding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Agile</w:t>
                </w:r>
              </w:p>
              <w:p w:rsidR="00000000" w:rsidDel="00000000" w:rsidP="00000000" w:rsidRDefault="00000000" w:rsidRPr="00000000" w14:paraId="0000005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User Research</w:t>
                </w:r>
              </w:p>
              <w:p w:rsidR="00000000" w:rsidDel="00000000" w:rsidP="00000000" w:rsidRDefault="00000000" w:rsidRPr="00000000" w14:paraId="0000005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Usability Testing</w:t>
                </w:r>
              </w:p>
              <w:p w:rsidR="00000000" w:rsidDel="00000000" w:rsidP="00000000" w:rsidRDefault="00000000" w:rsidRPr="00000000" w14:paraId="0000005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Cross-Functional Team Collaboration</w:t>
                </w:r>
              </w:p>
              <w:p w:rsidR="00000000" w:rsidDel="00000000" w:rsidP="00000000" w:rsidRDefault="00000000" w:rsidRPr="00000000" w14:paraId="0000005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Design Leadership</w:t>
                </w:r>
              </w:p>
            </w:tc>
          </w:tr>
        </w:tbl>
      </w:sdtContent>
    </w:sdt>
    <w:p w:rsidR="00000000" w:rsidDel="00000000" w:rsidP="00000000" w:rsidRDefault="00000000" w:rsidRPr="00000000" w14:paraId="0000005E">
      <w:pPr>
        <w:widowControl w:val="0"/>
        <w:spacing w:before="0" w:line="360" w:lineRule="auto"/>
        <w:ind w:left="0" w:right="0" w:firstLine="0"/>
        <w:jc w:val="left"/>
        <w:rPr>
          <w:rFonts w:ascii="Lexend" w:cs="Lexend" w:eastAsia="Lexend" w:hAnsi="Lexend"/>
          <w:sz w:val="4"/>
          <w:szCs w:val="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27" w:top="540" w:left="720" w:right="6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 Serif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exend">
    <w:embedRegular w:fontKey="{00000000-0000-0000-0000-000000000000}" r:id="rId9" w:subsetted="0"/>
    <w:embedBold w:fontKey="{00000000-0000-0000-0000-000000000000}" r:id="rId10" w:subsetted="0"/>
  </w:font>
  <w:font w:name="Roboto Serif ExtraLight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  <w:font w:name="Roboto Serif Medium">
    <w:embedRegular w:fontKey="{00000000-0000-0000-0000-000000000000}" r:id="rId15" w:subsetted="0"/>
    <w:embedBold w:fontKey="{00000000-0000-0000-0000-000000000000}" r:id="rId16" w:subsetted="0"/>
    <w:embedItalic w:fontKey="{00000000-0000-0000-0000-000000000000}" r:id="rId17" w:subsetted="0"/>
    <w:embedBoldItalic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 Serif ExtraLight" w:cs="Roboto Serif ExtraLight" w:eastAsia="Roboto Serif ExtraLight" w:hAnsi="Roboto Serif ExtraLight"/>
        <w:sz w:val="18"/>
        <w:szCs w:val="18"/>
        <w:lang w:val="en-US"/>
      </w:rPr>
    </w:rPrDefault>
    <w:pPrDefault>
      <w:pPr>
        <w:spacing w:after="240" w:before="120" w:line="300" w:lineRule="auto"/>
        <w:ind w:left="11" w:right="118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76" w:lineRule="auto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obotoSerifExtraLight-regular.ttf"/><Relationship Id="rId10" Type="http://schemas.openxmlformats.org/officeDocument/2006/relationships/font" Target="fonts/Lexend-bold.ttf"/><Relationship Id="rId13" Type="http://schemas.openxmlformats.org/officeDocument/2006/relationships/font" Target="fonts/RobotoSerifExtraLight-italic.ttf"/><Relationship Id="rId12" Type="http://schemas.openxmlformats.org/officeDocument/2006/relationships/font" Target="fonts/RobotoSerifExtraLight-bold.ttf"/><Relationship Id="rId1" Type="http://schemas.openxmlformats.org/officeDocument/2006/relationships/font" Target="fonts/RobotoSerifLight-regular.ttf"/><Relationship Id="rId2" Type="http://schemas.openxmlformats.org/officeDocument/2006/relationships/font" Target="fonts/RobotoSerifLight-bold.ttf"/><Relationship Id="rId3" Type="http://schemas.openxmlformats.org/officeDocument/2006/relationships/font" Target="fonts/RobotoSerifLight-italic.ttf"/><Relationship Id="rId4" Type="http://schemas.openxmlformats.org/officeDocument/2006/relationships/font" Target="fonts/RobotoSerifLight-boldItalic.ttf"/><Relationship Id="rId9" Type="http://schemas.openxmlformats.org/officeDocument/2006/relationships/font" Target="fonts/Lexend-regular.ttf"/><Relationship Id="rId15" Type="http://schemas.openxmlformats.org/officeDocument/2006/relationships/font" Target="fonts/RobotoSerifMedium-regular.ttf"/><Relationship Id="rId14" Type="http://schemas.openxmlformats.org/officeDocument/2006/relationships/font" Target="fonts/RobotoSerifExtraLight-boldItalic.ttf"/><Relationship Id="rId17" Type="http://schemas.openxmlformats.org/officeDocument/2006/relationships/font" Target="fonts/RobotoSerifMedium-italic.ttf"/><Relationship Id="rId16" Type="http://schemas.openxmlformats.org/officeDocument/2006/relationships/font" Target="fonts/RobotoSerifMedium-bold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18" Type="http://schemas.openxmlformats.org/officeDocument/2006/relationships/font" Target="fonts/RobotoSerifMedium-boldItalic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lHgmPWp7rLfBZ/QWl/A7autrbA==">CgMxLjAaHwoBMBIaChgICVIUChJ0YWJsZS50bDUwbGZ6MGw0cDIaHwoBMRIaChgICVIUChJ0YWJsZS45N3F5YW03cHA3ejEaHwoBMhIaChgICVIUChJ0YWJsZS5hdWliaW5xM2cwaDc4AHIhMWE4Wm5pMGxxVkZtSmItWV9TY3FVcWotQnBuVDMyNzJM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