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Darragh Mahoney</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Book Title:</w:t>
      </w:r>
      <w:r w:rsidDel="00000000" w:rsidR="00000000" w:rsidRPr="00000000">
        <w:rPr>
          <w:rtl w:val="0"/>
        </w:rPr>
        <w:t xml:space="preserve"> Diary of a Wimpy Kid, The Long Haul</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people in the story are going on a road trip. And they have to tow their boat and put their stuff in it. They didn’t like this idea. So they tried to come up with a different way of packing their stuff. They thought of using an RV. But RV’s are too expensive and have bad gas mileage. And their little brother took a training potty along which they are uncomfortable with. Their mom tried to put a Spanish learning disk in the car radio so the kids could learn a foreign language. And she used to try to teach them how to learn Spanish, but she taught them the wrong word for “I love you” and he started saying it to a lot of people and the people got confused. Gregory became really hungry and he wanted to go to a fast food restaurant and his mom wouldn’t let him and handed him a “Mommy Meal” which has a crossword puzzle and puns and a prize. It contains a tuna sandwich, an orange, and something wrapped in tin foil. He had to eat his orange first and then he could open the prize. And he got math flash cards for the prize. Then they played a game called “I must confess.” </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play the game. One person takes a card from the deck and reads it out loud to everyone else. If one of the players has done the thing that is written on the card they earn a point. And the first player to get 10 points wins.</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