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after="0" w:lineRule="auto"/>
        <w:ind w:left="4320" w:right="585" w:hanging="5040"/>
        <w:rPr>
          <w:color w:val="103cc0"/>
          <w:sz w:val="14"/>
          <w:szCs w:val="14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J </w:t>
      </w:r>
      <w:r w:rsidDel="00000000" w:rsidR="00000000" w:rsidRPr="00000000">
        <w:rPr>
          <w:b w:val="1"/>
          <w:bCs w:val="1"/>
          <w:color w:val="fb0007"/>
          <w:sz w:val="28"/>
          <w:szCs w:val="28"/>
          <w:rtl w:val="0"/>
        </w:rPr>
        <w:t xml:space="preserve">Bert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Mahoney</w:t>
      </w:r>
      <w:r w:rsidDel="00000000" w:rsidR="00000000" w:rsidRPr="00000000">
        <w:rPr>
          <w:sz w:val="24"/>
          <w:szCs w:val="24"/>
          <w:rtl w:val="0"/>
        </w:rPr>
        <w:t xml:space="preserve"> </w:t>
        <w:tab/>
      </w:r>
      <w:hyperlink r:id="rId6">
        <w:r w:rsidDel="00000000" w:rsidR="00000000" w:rsidRPr="00000000">
          <w:rPr>
            <w:color w:val="1155cc"/>
            <w:sz w:val="14"/>
            <w:szCs w:val="14"/>
            <w:u w:val="single"/>
            <w:rtl w:val="0"/>
          </w:rPr>
          <w:t xml:space="preserve">hello@bertmahoney.com</w:t>
        </w:r>
      </w:hyperlink>
      <w:r w:rsidDel="00000000" w:rsidR="00000000" w:rsidRPr="00000000">
        <w:rPr>
          <w:sz w:val="14"/>
          <w:szCs w:val="14"/>
          <w:rtl w:val="0"/>
        </w:rPr>
        <w:t xml:space="preserve"> </w:t>
      </w:r>
      <w:r w:rsidDel="00000000" w:rsidR="00000000" w:rsidRPr="00000000">
        <w:rPr>
          <w:color w:val="d0d0d0"/>
          <w:sz w:val="14"/>
          <w:szCs w:val="14"/>
          <w:rtl w:val="0"/>
        </w:rPr>
        <w:t xml:space="preserve">|</w:t>
      </w:r>
      <w:r w:rsidDel="00000000" w:rsidR="00000000" w:rsidRPr="00000000">
        <w:rPr>
          <w:sz w:val="14"/>
          <w:szCs w:val="14"/>
          <w:rtl w:val="0"/>
        </w:rPr>
        <w:t xml:space="preserve"> </w:t>
      </w:r>
      <w:hyperlink r:id="rId7">
        <w:r w:rsidDel="00000000" w:rsidR="00000000" w:rsidRPr="00000000">
          <w:rPr>
            <w:color w:val="1155cc"/>
            <w:sz w:val="14"/>
            <w:szCs w:val="14"/>
            <w:u w:val="single"/>
            <w:rtl w:val="0"/>
          </w:rPr>
          <w:t xml:space="preserve">bertmahoney.com</w:t>
        </w:r>
      </w:hyperlink>
      <w:r w:rsidDel="00000000" w:rsidR="00000000" w:rsidRPr="00000000">
        <w:rPr>
          <w:sz w:val="14"/>
          <w:szCs w:val="14"/>
          <w:rtl w:val="0"/>
        </w:rPr>
        <w:t xml:space="preserve"> </w:t>
      </w:r>
      <w:r w:rsidDel="00000000" w:rsidR="00000000" w:rsidRPr="00000000">
        <w:rPr>
          <w:color w:val="d0d0d0"/>
          <w:sz w:val="14"/>
          <w:szCs w:val="14"/>
          <w:rtl w:val="0"/>
        </w:rPr>
        <w:t xml:space="preserve">|</w:t>
      </w:r>
      <w:r w:rsidDel="00000000" w:rsidR="00000000" w:rsidRPr="00000000">
        <w:rPr>
          <w:sz w:val="14"/>
          <w:szCs w:val="14"/>
          <w:rtl w:val="0"/>
        </w:rPr>
        <w:t xml:space="preserve"> </w:t>
      </w:r>
      <w:hyperlink r:id="rId8">
        <w:r w:rsidDel="00000000" w:rsidR="00000000" w:rsidRPr="00000000">
          <w:rPr>
            <w:color w:val="1155cc"/>
            <w:sz w:val="14"/>
            <w:szCs w:val="14"/>
            <w:u w:val="single"/>
            <w:rtl w:val="0"/>
          </w:rPr>
          <w:t xml:space="preserve">LinkedIn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tabs>
          <w:tab w:val="left" w:leader="none" w:pos="5260.000000000001"/>
          <w:tab w:val="left" w:leader="none" w:pos="5040"/>
        </w:tabs>
        <w:spacing w:after="0" w:before="0" w:lineRule="auto"/>
        <w:ind w:left="8640" w:right="585" w:hanging="4320"/>
        <w:rPr>
          <w:sz w:val="14"/>
          <w:szCs w:val="14"/>
        </w:rPr>
      </w:pPr>
      <w:r w:rsidDel="00000000" w:rsidR="00000000" w:rsidRPr="00000000">
        <w:rPr>
          <w:b w:val="1"/>
          <w:bCs w:val="1"/>
          <w:sz w:val="14"/>
          <w:szCs w:val="14"/>
          <w:rtl w:val="0"/>
        </w:rPr>
        <w:t xml:space="preserve">PHONE</w:t>
      </w:r>
      <w:r w:rsidDel="00000000" w:rsidR="00000000" w:rsidRPr="00000000">
        <w:rPr>
          <w:sz w:val="14"/>
          <w:szCs w:val="14"/>
          <w:rtl w:val="0"/>
        </w:rPr>
        <w:t xml:space="preserve">: </w:t>
        <w:tab/>
        <w:tab/>
        <w:t xml:space="preserve">(805) 798-3430</w:t>
      </w:r>
    </w:p>
    <w:p w:rsidR="00000000" w:rsidDel="00000000" w:rsidP="00000000" w:rsidRDefault="00000000" w:rsidRPr="00000000" w14:paraId="00000003">
      <w:pPr>
        <w:widowControl w:val="0"/>
        <w:tabs>
          <w:tab w:val="left" w:leader="none" w:pos="5260.000000000001"/>
          <w:tab w:val="left" w:leader="none" w:pos="4950"/>
        </w:tabs>
        <w:spacing w:after="0" w:before="0" w:lineRule="auto"/>
        <w:ind w:left="8640" w:right="585" w:hanging="4320"/>
        <w:rPr>
          <w:sz w:val="12"/>
          <w:szCs w:val="12"/>
        </w:rPr>
      </w:pPr>
      <w:r w:rsidDel="00000000" w:rsidR="00000000" w:rsidRPr="00000000">
        <w:rPr>
          <w:b w:val="1"/>
          <w:bCs w:val="1"/>
          <w:sz w:val="14"/>
          <w:szCs w:val="14"/>
          <w:rtl w:val="0"/>
        </w:rPr>
        <w:t xml:space="preserve">LOCATION</w:t>
      </w:r>
      <w:r w:rsidDel="00000000" w:rsidR="00000000" w:rsidRPr="00000000">
        <w:rPr>
          <w:sz w:val="14"/>
          <w:szCs w:val="14"/>
          <w:rtl w:val="0"/>
        </w:rPr>
        <w:t xml:space="preserve">: </w:t>
        <w:tab/>
        <w:t xml:space="preserve">Waterford, New York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2"/>
        <w:widowControl w:val="0"/>
        <w:tabs>
          <w:tab w:val="left" w:leader="none" w:pos="4950"/>
        </w:tabs>
        <w:spacing w:after="0" w:lineRule="auto"/>
        <w:ind w:left="-720" w:right="585" w:firstLine="0"/>
        <w:rPr>
          <w:color w:val="fb0007"/>
          <w:sz w:val="20"/>
          <w:szCs w:val="20"/>
        </w:rPr>
      </w:pPr>
      <w:bookmarkStart w:colFirst="0" w:colLast="0" w:name="_f2ian7eaax85" w:id="0"/>
      <w:bookmarkEnd w:id="0"/>
      <w:r w:rsidDel="00000000" w:rsidR="00000000" w:rsidRPr="00000000">
        <w:rPr>
          <w:color w:val="fb0007"/>
          <w:sz w:val="20"/>
          <w:szCs w:val="20"/>
          <w:rtl w:val="0"/>
        </w:rPr>
        <w:t xml:space="preserve">WHO I AM</w:t>
      </w:r>
    </w:p>
    <w:p w:rsidR="00000000" w:rsidDel="00000000" w:rsidP="00000000" w:rsidRDefault="00000000" w:rsidRPr="00000000" w14:paraId="00000005">
      <w:pPr>
        <w:widowControl w:val="0"/>
        <w:tabs>
          <w:tab w:val="left" w:leader="none" w:pos="4950"/>
        </w:tabs>
        <w:rPr/>
      </w:pPr>
      <w:r w:rsidDel="00000000" w:rsidR="00000000" w:rsidRPr="00000000">
        <w:rPr>
          <w:rtl w:val="0"/>
        </w:rPr>
        <w:t xml:space="preserve">I'm a senior designer and systems thinker with extensive experience modernizing complex software, </w:t>
        <w:br w:type="textWrapping"/>
        <w:t xml:space="preserve">aligning siloed teams, and translating ambiguity into clarity. I specialize in redesigning legacy systems, aligning siloed teams, and bridging the gap between technical execution and business outcomes in regulated, high-stakes environments. Organizations bring me in when systems are broken, teams are stuck, or the real problem isn't what it appears to be. </w:t>
        <w:br w:type="textWrapping"/>
        <w:t xml:space="preserve">My work is defined by calm execution, thoughtful documentation, and designs that hold up over time.</w:t>
      </w:r>
    </w:p>
    <w:p w:rsidR="00000000" w:rsidDel="00000000" w:rsidP="00000000" w:rsidRDefault="00000000" w:rsidRPr="00000000" w14:paraId="00000006">
      <w:pPr>
        <w:pStyle w:val="Heading2"/>
        <w:widowControl w:val="0"/>
        <w:tabs>
          <w:tab w:val="left" w:leader="none" w:pos="4950"/>
        </w:tabs>
        <w:spacing w:after="0" w:lineRule="auto"/>
        <w:ind w:left="-720" w:right="585" w:firstLine="0"/>
        <w:rPr>
          <w:color w:val="fb0007"/>
          <w:sz w:val="20"/>
          <w:szCs w:val="20"/>
        </w:rPr>
      </w:pPr>
      <w:bookmarkStart w:colFirst="0" w:colLast="0" w:name="_ds4errxn1ngs" w:id="1"/>
      <w:bookmarkEnd w:id="1"/>
      <w:r w:rsidDel="00000000" w:rsidR="00000000" w:rsidRPr="00000000">
        <w:rPr>
          <w:color w:val="fb0007"/>
          <w:sz w:val="20"/>
          <w:szCs w:val="20"/>
          <w:rtl w:val="0"/>
        </w:rPr>
        <w:t xml:space="preserve">HOW I WORK</w:t>
      </w:r>
    </w:p>
    <w:p w:rsidR="00000000" w:rsidDel="00000000" w:rsidP="00000000" w:rsidRDefault="00000000" w:rsidRPr="00000000" w14:paraId="00000007">
      <w:pPr>
        <w:widowControl w:val="0"/>
        <w:tabs>
          <w:tab w:val="left" w:leader="none" w:pos="4950"/>
        </w:tabs>
        <w:spacing w:before="0" w:lineRule="auto"/>
        <w:ind w:left="-720" w:right="585" w:firstLine="0"/>
        <w:rPr/>
      </w:pPr>
      <w:r w:rsidDel="00000000" w:rsidR="00000000" w:rsidRPr="00000000">
        <w:rPr>
          <w:b w:val="1"/>
          <w:bCs w:val="1"/>
          <w:rtl w:val="0"/>
        </w:rPr>
        <w:t xml:space="preserve">I translate complexity into clarity. </w:t>
      </w:r>
      <w:r w:rsidDel="00000000" w:rsidR="00000000" w:rsidRPr="00000000">
        <w:rPr>
          <w:rtl w:val="0"/>
        </w:rPr>
        <w:t xml:space="preserve">I sit at the center of ambiguity—between engineering and business, </w:t>
        <w:br w:type="textWrapping"/>
        <w:t xml:space="preserve">between legacy systems and modern expectations—and help teams align around what truly matters.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I lead through collaboration, not authority. </w:t>
      </w:r>
      <w:r w:rsidDel="00000000" w:rsidR="00000000" w:rsidRPr="00000000">
        <w:rPr>
          <w:rtl w:val="0"/>
        </w:rPr>
        <w:t xml:space="preserve">I've mentored designers, guided engineers through UX thinking, and helped stakeholders see their systems differently. My leadership style is steady, empathetic, and focused on reducing friction.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I design systems, not just screens. </w:t>
      </w:r>
      <w:r w:rsidDel="00000000" w:rsidR="00000000" w:rsidRPr="00000000">
        <w:rPr>
          <w:rtl w:val="0"/>
        </w:rPr>
        <w:t xml:space="preserve">Whether it's modernizing a 30-year-old auction platform, streamlining onboarding from 19 steps to 6, or building HIPAA-compliant workflows, I approach every project as a systems problem first.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I value durability over novelty.</w:t>
      </w:r>
      <w:r w:rsidDel="00000000" w:rsidR="00000000" w:rsidRPr="00000000">
        <w:rPr>
          <w:rtl w:val="0"/>
        </w:rPr>
        <w:t xml:space="preserve"> I build solutions that are accessible, maintainable, </w:t>
        <w:br w:type="textWrapping"/>
        <w:t xml:space="preserve">and resilient—designed to serve people reliably, not impress temporarily.</w:t>
      </w:r>
    </w:p>
    <w:p w:rsidR="00000000" w:rsidDel="00000000" w:rsidP="00000000" w:rsidRDefault="00000000" w:rsidRPr="00000000" w14:paraId="00000008">
      <w:pPr>
        <w:pStyle w:val="Heading2"/>
        <w:tabs>
          <w:tab w:val="left" w:leader="none" w:pos="4950"/>
        </w:tabs>
        <w:rPr/>
      </w:pPr>
      <w:bookmarkStart w:colFirst="0" w:colLast="0" w:name="_tbrab0tqjrbg" w:id="2"/>
      <w:bookmarkEnd w:id="2"/>
      <w:r w:rsidDel="00000000" w:rsidR="00000000" w:rsidRPr="00000000">
        <w:rPr>
          <w:rtl w:val="0"/>
        </w:rPr>
        <w:t xml:space="preserve">CORE CAPABILITIES</w:t>
      </w:r>
    </w:p>
    <w:p w:rsidR="00000000" w:rsidDel="00000000" w:rsidP="00000000" w:rsidRDefault="00000000" w:rsidRPr="00000000" w14:paraId="00000009">
      <w:pPr>
        <w:widowControl w:val="0"/>
        <w:tabs>
          <w:tab w:val="left" w:leader="none" w:pos="4950"/>
        </w:tabs>
        <w:spacing w:after="120" w:before="0" w:lineRule="auto"/>
        <w:ind w:left="-720" w:right="0" w:firstLine="0"/>
        <w:rPr/>
      </w:pPr>
      <w:r w:rsidDel="00000000" w:rsidR="00000000" w:rsidRPr="00000000">
        <w:rPr>
          <w:b w:val="1"/>
          <w:bCs w:val="1"/>
          <w:rtl w:val="0"/>
        </w:rPr>
        <w:t xml:space="preserve">Design &amp; UX:</w:t>
      </w:r>
      <w:r w:rsidDel="00000000" w:rsidR="00000000" w:rsidRPr="00000000">
        <w:rPr>
          <w:rtl w:val="0"/>
        </w:rPr>
        <w:t xml:space="preserve"> User Experience • User Interface • Information Architecture • Wire framing • Prototyping • Responsive Design • Accessibility (WCAG/ADA) • Usability Testing</w:t>
      </w:r>
    </w:p>
    <w:p w:rsidR="00000000" w:rsidDel="00000000" w:rsidP="00000000" w:rsidRDefault="00000000" w:rsidRPr="00000000" w14:paraId="0000000A">
      <w:pPr>
        <w:widowControl w:val="0"/>
        <w:tabs>
          <w:tab w:val="left" w:leader="none" w:pos="4950"/>
        </w:tabs>
        <w:spacing w:after="120" w:before="0" w:lineRule="auto"/>
        <w:ind w:left="-720" w:right="0" w:firstLine="0"/>
        <w:rPr/>
      </w:pPr>
      <w:r w:rsidDel="00000000" w:rsidR="00000000" w:rsidRPr="00000000">
        <w:rPr>
          <w:b w:val="1"/>
          <w:bCs w:val="1"/>
          <w:rtl w:val="0"/>
        </w:rPr>
        <w:t xml:space="preserve">Technical &amp; Systems:</w:t>
      </w:r>
      <w:r w:rsidDel="00000000" w:rsidR="00000000" w:rsidRPr="00000000">
        <w:rPr>
          <w:rtl w:val="0"/>
        </w:rPr>
        <w:t xml:space="preserve"> Workflow Design • System Modernization • Application Refactors • Legacy System Redesigns • </w:t>
        <w:br w:type="textWrapping"/>
        <w:t xml:space="preserve">Design Systems • QA Coordination • Requirements Translation</w:t>
      </w:r>
    </w:p>
    <w:p w:rsidR="00000000" w:rsidDel="00000000" w:rsidP="00000000" w:rsidRDefault="00000000" w:rsidRPr="00000000" w14:paraId="0000000B">
      <w:pPr>
        <w:widowControl w:val="0"/>
        <w:tabs>
          <w:tab w:val="left" w:leader="none" w:pos="4950"/>
        </w:tabs>
        <w:spacing w:after="120" w:before="0" w:lineRule="auto"/>
        <w:ind w:left="-720" w:right="0" w:firstLine="0"/>
        <w:rPr/>
      </w:pPr>
      <w:r w:rsidDel="00000000" w:rsidR="00000000" w:rsidRPr="00000000">
        <w:rPr>
          <w:b w:val="1"/>
          <w:bCs w:val="1"/>
          <w:rtl w:val="0"/>
        </w:rPr>
        <w:t xml:space="preserve">Leadership:</w:t>
      </w:r>
      <w:r w:rsidDel="00000000" w:rsidR="00000000" w:rsidRPr="00000000">
        <w:rPr>
          <w:rtl w:val="0"/>
        </w:rPr>
        <w:t xml:space="preserve"> Cross-Functional Collaboration • Team Mentorship • Stakeholder Communication • Standards Enforcement • Documentation • Client-Facing Leadership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2"/>
        <w:widowControl w:val="0"/>
        <w:tabs>
          <w:tab w:val="left" w:leader="none" w:pos="4950"/>
        </w:tabs>
        <w:spacing w:after="0" w:lineRule="auto"/>
        <w:ind w:left="-720" w:right="585" w:firstLine="0"/>
        <w:rPr>
          <w:color w:val="fb0007"/>
          <w:sz w:val="20"/>
          <w:szCs w:val="20"/>
        </w:rPr>
      </w:pPr>
      <w:bookmarkStart w:colFirst="0" w:colLast="0" w:name="_9vllwp5qf3t2" w:id="3"/>
      <w:bookmarkEnd w:id="3"/>
      <w:r w:rsidDel="00000000" w:rsidR="00000000" w:rsidRPr="00000000">
        <w:rPr>
          <w:color w:val="fb0007"/>
          <w:sz w:val="20"/>
          <w:szCs w:val="20"/>
          <w:rtl w:val="0"/>
        </w:rPr>
        <w:t xml:space="preserve">SELECTED IMPACT</w:t>
      </w:r>
    </w:p>
    <w:p w:rsidR="00000000" w:rsidDel="00000000" w:rsidP="00000000" w:rsidRDefault="00000000" w:rsidRPr="00000000" w14:paraId="0000000D">
      <w:pPr>
        <w:pStyle w:val="Heading3"/>
        <w:widowControl w:val="0"/>
        <w:tabs>
          <w:tab w:val="left" w:leader="none" w:pos="4950"/>
        </w:tabs>
        <w:spacing w:after="0" w:before="0" w:lineRule="auto"/>
        <w:ind w:left="-720" w:right="585" w:firstLine="0"/>
        <w:rPr/>
      </w:pPr>
      <w:bookmarkStart w:colFirst="0" w:colLast="0" w:name="_ieotokgps3l6" w:id="4"/>
      <w:bookmarkEnd w:id="4"/>
      <w:r w:rsidDel="00000000" w:rsidR="00000000" w:rsidRPr="00000000">
        <w:rPr>
          <w:b w:val="1"/>
          <w:bCs w:val="1"/>
          <w:color w:val="000000"/>
          <w:sz w:val="16"/>
          <w:szCs w:val="16"/>
          <w:rtl w:val="0"/>
        </w:rPr>
        <w:t xml:space="preserve">$2M Auction Platform Modernization — </w:t>
      </w:r>
      <w:r w:rsidDel="00000000" w:rsidR="00000000" w:rsidRPr="00000000">
        <w:rPr>
          <w:color w:val="000000"/>
          <w:sz w:val="16"/>
          <w:szCs w:val="16"/>
          <w:rtl w:val="0"/>
        </w:rPr>
        <w:t xml:space="preserve">Art+Logic Inc. — Led complete UX/UI redesign of a 30-year-old wholesale vehicle auction system running weekly multi-million dollar auctions. Mapped undocumented workflows, aligned siloed teams, and redesigned the entire business system over two years.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3"/>
        <w:widowControl w:val="0"/>
        <w:tabs>
          <w:tab w:val="left" w:leader="none" w:pos="4950"/>
        </w:tabs>
        <w:spacing w:after="0" w:before="120" w:lineRule="auto"/>
        <w:ind w:left="-720" w:right="585" w:firstLine="0"/>
        <w:rPr/>
      </w:pPr>
      <w:bookmarkStart w:colFirst="0" w:colLast="0" w:name="_dfkqpe1i3vu2" w:id="5"/>
      <w:bookmarkEnd w:id="5"/>
      <w:r w:rsidDel="00000000" w:rsidR="00000000" w:rsidRPr="00000000">
        <w:rPr>
          <w:b w:val="1"/>
          <w:bCs w:val="1"/>
          <w:color w:val="000000"/>
          <w:sz w:val="16"/>
          <w:szCs w:val="16"/>
          <w:rtl w:val="0"/>
        </w:rPr>
        <w:t xml:space="preserve">Onboarding Reduction: 19 Steps → 6 — </w:t>
      </w:r>
      <w:r w:rsidDel="00000000" w:rsidR="00000000" w:rsidRPr="00000000">
        <w:rPr>
          <w:color w:val="000000"/>
          <w:sz w:val="16"/>
          <w:szCs w:val="16"/>
          <w:rtl w:val="0"/>
        </w:rPr>
        <w:t xml:space="preserve">Hatch Early Learning — Researched workflows, redesigned onboarding process, reduced steps by more than two-thirds. Result: increased engagement, improved adoption, reduced support load.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3"/>
        <w:widowControl w:val="0"/>
        <w:tabs>
          <w:tab w:val="left" w:leader="none" w:pos="4950"/>
        </w:tabs>
        <w:spacing w:after="0" w:before="120" w:lineRule="auto"/>
        <w:ind w:left="-720" w:right="585" w:firstLine="0"/>
        <w:rPr/>
      </w:pPr>
      <w:bookmarkStart w:colFirst="0" w:colLast="0" w:name="_ms2pnkcg2byl" w:id="6"/>
      <w:bookmarkEnd w:id="6"/>
      <w:r w:rsidDel="00000000" w:rsidR="00000000" w:rsidRPr="00000000">
        <w:rPr>
          <w:b w:val="1"/>
          <w:bCs w:val="1"/>
          <w:color w:val="000000"/>
          <w:sz w:val="16"/>
          <w:szCs w:val="16"/>
          <w:rtl w:val="0"/>
        </w:rPr>
        <w:t xml:space="preserve">Crisis Design Leadership — </w:t>
      </w:r>
      <w:r w:rsidDel="00000000" w:rsidR="00000000" w:rsidRPr="00000000">
        <w:rPr>
          <w:color w:val="000000"/>
          <w:sz w:val="16"/>
          <w:szCs w:val="16"/>
          <w:rtl w:val="0"/>
        </w:rPr>
        <w:t xml:space="preserve">STAAR Surgical — Brought in after previous designer's work stalled. Delivered discovery and prototypes that convinced C-suite to move forward and secured a full development contract.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3"/>
        <w:widowControl w:val="0"/>
        <w:tabs>
          <w:tab w:val="left" w:leader="none" w:pos="4950"/>
        </w:tabs>
        <w:spacing w:after="0" w:before="120" w:lineRule="auto"/>
        <w:ind w:left="-720" w:right="585" w:firstLine="0"/>
        <w:rPr/>
      </w:pPr>
      <w:bookmarkStart w:colFirst="0" w:colLast="0" w:name="_pann51qtqms6" w:id="7"/>
      <w:bookmarkEnd w:id="7"/>
      <w:r w:rsidDel="00000000" w:rsidR="00000000" w:rsidRPr="00000000">
        <w:rPr>
          <w:b w:val="1"/>
          <w:bCs w:val="1"/>
          <w:color w:val="000000"/>
          <w:sz w:val="16"/>
          <w:szCs w:val="16"/>
          <w:rtl w:val="0"/>
        </w:rPr>
        <w:t xml:space="preserve">1,000+ Digital Projects Delivered — </w:t>
      </w:r>
      <w:r w:rsidDel="00000000" w:rsidR="00000000" w:rsidRPr="00000000">
        <w:rPr>
          <w:color w:val="000000"/>
          <w:sz w:val="16"/>
          <w:szCs w:val="16"/>
          <w:rtl w:val="0"/>
        </w:rPr>
        <w:t xml:space="preserve">HamiltonBerchman — Designed responsive, transactional software across 30+ industries over 20 years. Reinforced accessibility standards, collaborated with global teams, maintained focus on long-term durability.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3"/>
        <w:widowControl w:val="0"/>
        <w:tabs>
          <w:tab w:val="left" w:leader="none" w:pos="4950"/>
        </w:tabs>
        <w:spacing w:after="200" w:before="120" w:lineRule="auto"/>
        <w:ind w:left="-720" w:right="585" w:firstLine="0"/>
        <w:rPr/>
      </w:pPr>
      <w:bookmarkStart w:colFirst="0" w:colLast="0" w:name="_o6y0l3meiwja" w:id="8"/>
      <w:bookmarkEnd w:id="8"/>
      <w:r w:rsidDel="00000000" w:rsidR="00000000" w:rsidRPr="00000000">
        <w:rPr>
          <w:b w:val="1"/>
          <w:bCs w:val="1"/>
          <w:color w:val="000000"/>
          <w:sz w:val="16"/>
          <w:szCs w:val="16"/>
          <w:rtl w:val="0"/>
        </w:rPr>
        <w:t xml:space="preserve">Accessibility-Driven Improvements — </w:t>
      </w:r>
      <w:r w:rsidDel="00000000" w:rsidR="00000000" w:rsidRPr="00000000">
        <w:rPr>
          <w:color w:val="000000"/>
          <w:sz w:val="16"/>
          <w:szCs w:val="16"/>
          <w:rtl w:val="0"/>
        </w:rPr>
        <w:t xml:space="preserve">AGIA Insurance —  </w:t>
      </w:r>
      <w:r w:rsidDel="00000000" w:rsidR="00000000" w:rsidRPr="00000000">
        <w:rPr>
          <w:sz w:val="16"/>
          <w:szCs w:val="16"/>
          <w:rtl w:val="0"/>
        </w:rPr>
        <w:t xml:space="preserve">Increased conversion by 20% and email engagement by 25% through UX improvements, A/B testing, and custom-coded responsive templates.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2"/>
        <w:widowControl w:val="0"/>
        <w:tabs>
          <w:tab w:val="left" w:leader="none" w:pos="4950"/>
        </w:tabs>
        <w:spacing w:after="0" w:lineRule="auto"/>
        <w:ind w:left="-720" w:right="585" w:firstLine="0"/>
        <w:rPr>
          <w:color w:val="fb0007"/>
          <w:sz w:val="20"/>
          <w:szCs w:val="20"/>
        </w:rPr>
      </w:pPr>
      <w:bookmarkStart w:colFirst="0" w:colLast="0" w:name="_q3mof1tp2b75" w:id="9"/>
      <w:bookmarkEnd w:id="9"/>
      <w:r w:rsidDel="00000000" w:rsidR="00000000" w:rsidRPr="00000000">
        <w:rPr>
          <w:color w:val="fb0007"/>
          <w:sz w:val="20"/>
          <w:szCs w:val="20"/>
          <w:rtl w:val="0"/>
        </w:rPr>
        <w:t xml:space="preserve">PROFESSIONAL EXPERIENCE</w:t>
      </w:r>
    </w:p>
    <w:p w:rsidR="00000000" w:rsidDel="00000000" w:rsidP="00000000" w:rsidRDefault="00000000" w:rsidRPr="00000000" w14:paraId="00000013">
      <w:pPr>
        <w:pStyle w:val="Heading3"/>
        <w:widowControl w:val="0"/>
        <w:tabs>
          <w:tab w:val="left" w:leader="none" w:pos="4950"/>
        </w:tabs>
        <w:spacing w:after="0" w:before="0" w:lineRule="auto"/>
        <w:ind w:left="-720" w:right="585" w:firstLine="0"/>
        <w:rPr>
          <w:sz w:val="16"/>
          <w:szCs w:val="16"/>
        </w:rPr>
      </w:pPr>
      <w:bookmarkStart w:colFirst="0" w:colLast="0" w:name="_oocdit20vt03" w:id="10"/>
      <w:bookmarkEnd w:id="10"/>
      <w:r w:rsidDel="00000000" w:rsidR="00000000" w:rsidRPr="00000000">
        <w:rPr>
          <w:b w:val="1"/>
          <w:bCs w:val="1"/>
          <w:color w:val="000000"/>
          <w:sz w:val="16"/>
          <w:szCs w:val="16"/>
          <w:rtl w:val="0"/>
        </w:rPr>
        <w:t xml:space="preserve">HamiltonBerchman — Senior Digital Experience Designer : </w:t>
      </w:r>
      <w:r w:rsidDel="00000000" w:rsidR="00000000" w:rsidRPr="00000000">
        <w:rPr>
          <w:color w:val="000000"/>
          <w:sz w:val="16"/>
          <w:szCs w:val="16"/>
          <w:rtl w:val="0"/>
        </w:rPr>
        <w:t xml:space="preserve">2005 – Currently</w:t>
        <w:br w:type="textWrapping"/>
      </w:r>
      <w:r w:rsidDel="00000000" w:rsidR="00000000" w:rsidRPr="00000000">
        <w:rPr>
          <w:sz w:val="16"/>
          <w:szCs w:val="16"/>
          <w:rtl w:val="0"/>
        </w:rPr>
        <w:t xml:space="preserve">Led design across eight disciplines and 30+ industries. Conducted research, usability testing, and stakeholder collaboration to deliver accessible, maintainable solutions</w:t>
      </w:r>
    </w:p>
    <w:p w:rsidR="00000000" w:rsidDel="00000000" w:rsidP="00000000" w:rsidRDefault="00000000" w:rsidRPr="00000000" w14:paraId="00000014">
      <w:pPr>
        <w:pStyle w:val="Heading3"/>
        <w:widowControl w:val="0"/>
        <w:tabs>
          <w:tab w:val="left" w:leader="none" w:pos="4950"/>
        </w:tabs>
        <w:spacing w:after="0" w:before="280" w:lineRule="auto"/>
        <w:ind w:left="-720" w:right="585" w:firstLine="0"/>
        <w:rPr>
          <w:color w:val="000000"/>
          <w:sz w:val="16"/>
          <w:szCs w:val="16"/>
        </w:rPr>
      </w:pPr>
      <w:bookmarkStart w:colFirst="0" w:colLast="0" w:name="_3j8op4bxg0qi" w:id="11"/>
      <w:bookmarkEnd w:id="11"/>
      <w:r w:rsidDel="00000000" w:rsidR="00000000" w:rsidRPr="00000000">
        <w:rPr>
          <w:b w:val="1"/>
          <w:bCs w:val="1"/>
          <w:color w:val="000000"/>
          <w:sz w:val="16"/>
          <w:szCs w:val="16"/>
          <w:rtl w:val="0"/>
        </w:rPr>
        <w:t xml:space="preserve">Hatch Early Learning Inc. — Senior User Experience Designer : </w:t>
      </w:r>
      <w:r w:rsidDel="00000000" w:rsidR="00000000" w:rsidRPr="00000000">
        <w:rPr>
          <w:color w:val="000000"/>
          <w:sz w:val="16"/>
          <w:szCs w:val="16"/>
          <w:rtl w:val="0"/>
        </w:rPr>
        <w:t xml:space="preserve">2022 – 2023 (Remote)</w:t>
      </w:r>
    </w:p>
    <w:p w:rsidR="00000000" w:rsidDel="00000000" w:rsidP="00000000" w:rsidRDefault="00000000" w:rsidRPr="00000000" w14:paraId="00000015">
      <w:pPr>
        <w:widowControl w:val="0"/>
        <w:tabs>
          <w:tab w:val="left" w:leader="none" w:pos="4950"/>
        </w:tabs>
        <w:spacing w:before="0" w:lineRule="auto"/>
        <w:ind w:left="-720" w:right="585" w:firstLine="0"/>
        <w:rPr/>
      </w:pPr>
      <w:r w:rsidDel="00000000" w:rsidR="00000000" w:rsidRPr="00000000">
        <w:rPr>
          <w:rtl w:val="0"/>
        </w:rPr>
        <w:t xml:space="preserve">Reduced onboarding complexity, established design system, created personas, accelerated research using AI tools.</w:t>
      </w:r>
    </w:p>
    <w:p w:rsidR="00000000" w:rsidDel="00000000" w:rsidP="00000000" w:rsidRDefault="00000000" w:rsidRPr="00000000" w14:paraId="00000016">
      <w:pPr>
        <w:pStyle w:val="Heading3"/>
        <w:widowControl w:val="0"/>
        <w:tabs>
          <w:tab w:val="left" w:leader="none" w:pos="4950"/>
        </w:tabs>
        <w:spacing w:after="0" w:before="280" w:lineRule="auto"/>
        <w:ind w:left="-720" w:right="585" w:firstLine="0"/>
        <w:rPr>
          <w:color w:val="000000"/>
          <w:sz w:val="16"/>
          <w:szCs w:val="16"/>
        </w:rPr>
      </w:pPr>
      <w:bookmarkStart w:colFirst="0" w:colLast="0" w:name="_ny1cb2tbj8zr" w:id="12"/>
      <w:bookmarkEnd w:id="12"/>
      <w:r w:rsidDel="00000000" w:rsidR="00000000" w:rsidRPr="00000000">
        <w:rPr>
          <w:b w:val="1"/>
          <w:bCs w:val="1"/>
          <w:color w:val="000000"/>
          <w:sz w:val="16"/>
          <w:szCs w:val="16"/>
          <w:rtl w:val="0"/>
        </w:rPr>
        <w:t xml:space="preserve">Art+Logic Inc. — Senior UX/UI Designer : </w:t>
      </w:r>
      <w:r w:rsidDel="00000000" w:rsidR="00000000" w:rsidRPr="00000000">
        <w:rPr>
          <w:color w:val="000000"/>
          <w:sz w:val="16"/>
          <w:szCs w:val="16"/>
          <w:rtl w:val="0"/>
        </w:rPr>
        <w:t xml:space="preserve">2016 – 2022 (Remote)</w:t>
      </w:r>
    </w:p>
    <w:p w:rsidR="00000000" w:rsidDel="00000000" w:rsidP="00000000" w:rsidRDefault="00000000" w:rsidRPr="00000000" w14:paraId="00000017">
      <w:pPr>
        <w:widowControl w:val="0"/>
        <w:tabs>
          <w:tab w:val="left" w:leader="none" w:pos="4950"/>
        </w:tabs>
        <w:spacing w:before="0" w:lineRule="auto"/>
        <w:ind w:left="-720" w:right="585" w:firstLine="0"/>
        <w:rPr/>
      </w:pPr>
      <w:r w:rsidDel="00000000" w:rsidR="00000000" w:rsidRPr="00000000">
        <w:rPr>
          <w:rtl w:val="0"/>
        </w:rPr>
        <w:t xml:space="preserve">Directed multi-million-dollar legacy modernization. Collaborated with distributed teams across time zones. </w:t>
        <w:br w:type="textWrapping"/>
        <w:t xml:space="preserve">Secured new business through design leadership.</w:t>
      </w:r>
    </w:p>
    <w:p w:rsidR="00000000" w:rsidDel="00000000" w:rsidP="00000000" w:rsidRDefault="00000000" w:rsidRPr="00000000" w14:paraId="00000018">
      <w:pPr>
        <w:pStyle w:val="Heading3"/>
        <w:widowControl w:val="0"/>
        <w:tabs>
          <w:tab w:val="left" w:leader="none" w:pos="4950"/>
        </w:tabs>
        <w:spacing w:after="0" w:before="280" w:lineRule="auto"/>
        <w:ind w:left="-720" w:right="585" w:firstLine="0"/>
        <w:rPr>
          <w:color w:val="000000"/>
          <w:sz w:val="16"/>
          <w:szCs w:val="16"/>
        </w:rPr>
      </w:pPr>
      <w:bookmarkStart w:colFirst="0" w:colLast="0" w:name="_ujdjwt4z48ns" w:id="13"/>
      <w:bookmarkEnd w:id="13"/>
      <w:r w:rsidDel="00000000" w:rsidR="00000000" w:rsidRPr="00000000">
        <w:rPr>
          <w:b w:val="1"/>
          <w:bCs w:val="1"/>
          <w:color w:val="000000"/>
          <w:sz w:val="16"/>
          <w:szCs w:val="16"/>
          <w:rtl w:val="0"/>
        </w:rPr>
        <w:t xml:space="preserve">AGIA Insurance — Senior Web &amp; Email Designer : </w:t>
      </w:r>
      <w:r w:rsidDel="00000000" w:rsidR="00000000" w:rsidRPr="00000000">
        <w:rPr>
          <w:color w:val="000000"/>
          <w:sz w:val="16"/>
          <w:szCs w:val="16"/>
          <w:rtl w:val="0"/>
        </w:rPr>
        <w:t xml:space="preserve">2013 – 2015</w:t>
      </w:r>
    </w:p>
    <w:p w:rsidR="00000000" w:rsidDel="00000000" w:rsidP="00000000" w:rsidRDefault="00000000" w:rsidRPr="00000000" w14:paraId="00000019">
      <w:pPr>
        <w:widowControl w:val="0"/>
        <w:tabs>
          <w:tab w:val="left" w:leader="none" w:pos="4950"/>
        </w:tabs>
        <w:spacing w:before="0" w:lineRule="auto"/>
        <w:ind w:left="-720" w:right="585" w:firstLine="0"/>
        <w:rPr/>
      </w:pPr>
      <w:r w:rsidDel="00000000" w:rsidR="00000000" w:rsidRPr="00000000">
        <w:rPr>
          <w:rtl w:val="0"/>
        </w:rPr>
        <w:t xml:space="preserve">Increased conversions through strategic UX improvements and custom-programmed responsive email templates.</w:t>
      </w:r>
    </w:p>
    <w:p w:rsidR="00000000" w:rsidDel="00000000" w:rsidP="00000000" w:rsidRDefault="00000000" w:rsidRPr="00000000" w14:paraId="0000001A">
      <w:pPr>
        <w:widowControl w:val="0"/>
        <w:tabs>
          <w:tab w:val="left" w:leader="none" w:pos="4950"/>
        </w:tabs>
        <w:spacing w:before="240" w:lineRule="auto"/>
        <w:ind w:left="-720" w:right="0" w:firstLine="0"/>
        <w:rPr/>
      </w:pPr>
      <w:r w:rsidDel="00000000" w:rsidR="00000000" w:rsidRPr="00000000">
        <w:rPr>
          <w:rtl w:val="0"/>
        </w:rPr>
        <w:t xml:space="preserve">Full work history available at </w:t>
      </w:r>
      <w:hyperlink r:id="rId9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bertmahoney.com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2"/>
        <w:widowControl w:val="0"/>
        <w:tabs>
          <w:tab w:val="left" w:leader="none" w:pos="4950"/>
        </w:tabs>
        <w:spacing w:after="0" w:lineRule="auto"/>
        <w:ind w:left="-720" w:right="585" w:firstLine="0"/>
        <w:rPr/>
      </w:pPr>
      <w:bookmarkStart w:colFirst="0" w:colLast="0" w:name="_yadqqkiqdhro" w:id="14"/>
      <w:bookmarkEnd w:id="1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Style w:val="Heading2"/>
        <w:widowControl w:val="0"/>
        <w:tabs>
          <w:tab w:val="left" w:leader="none" w:pos="4950"/>
        </w:tabs>
        <w:spacing w:after="0" w:lineRule="auto"/>
        <w:ind w:left="-720" w:right="585" w:firstLine="0"/>
        <w:rPr/>
      </w:pPr>
      <w:bookmarkStart w:colFirst="0" w:colLast="0" w:name="_jh1bh1ttx6lj" w:id="15"/>
      <w:bookmarkEnd w:id="1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2"/>
        <w:widowControl w:val="0"/>
        <w:tabs>
          <w:tab w:val="left" w:leader="none" w:pos="4950"/>
        </w:tabs>
        <w:spacing w:after="0" w:lineRule="auto"/>
        <w:ind w:left="-720" w:right="585" w:firstLine="0"/>
        <w:rPr>
          <w:color w:val="fb0007"/>
          <w:sz w:val="20"/>
          <w:szCs w:val="20"/>
        </w:rPr>
      </w:pPr>
      <w:bookmarkStart w:colFirst="0" w:colLast="0" w:name="_m4i4zh7tvlsc" w:id="16"/>
      <w:bookmarkEnd w:id="16"/>
      <w:r w:rsidDel="00000000" w:rsidR="00000000" w:rsidRPr="00000000">
        <w:rPr>
          <w:color w:val="fb0007"/>
          <w:sz w:val="20"/>
          <w:szCs w:val="20"/>
          <w:rtl w:val="0"/>
        </w:rPr>
        <w:t xml:space="preserve">EDUCATION</w:t>
      </w:r>
    </w:p>
    <w:p w:rsidR="00000000" w:rsidDel="00000000" w:rsidP="00000000" w:rsidRDefault="00000000" w:rsidRPr="00000000" w14:paraId="0000001E">
      <w:pPr>
        <w:widowControl w:val="0"/>
        <w:tabs>
          <w:tab w:val="left" w:leader="none" w:pos="4950"/>
        </w:tabs>
        <w:spacing w:before="0" w:lineRule="auto"/>
        <w:ind w:left="-720" w:right="585" w:firstLine="0"/>
        <w:rPr/>
      </w:pPr>
      <w:r w:rsidDel="00000000" w:rsidR="00000000" w:rsidRPr="00000000">
        <w:rPr>
          <w:b w:val="1"/>
          <w:bCs w:val="1"/>
          <w:rtl w:val="0"/>
        </w:rPr>
        <w:t xml:space="preserve">Bachelor of Science</w:t>
      </w:r>
      <w:r w:rsidDel="00000000" w:rsidR="00000000" w:rsidRPr="00000000">
        <w:rPr>
          <w:rtl w:val="0"/>
        </w:rPr>
        <w:t xml:space="preserve"> — Computer and Information Science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Bachelor of Arts</w:t>
      </w:r>
      <w:r w:rsidDel="00000000" w:rsidR="00000000" w:rsidRPr="00000000">
        <w:rPr>
          <w:rtl w:val="0"/>
        </w:rPr>
        <w:t xml:space="preserve"> — Fine Arts (Painting Concentration)</w:t>
        <w:br w:type="textWrapping"/>
        <w:t xml:space="preserve">Hartwick College, Oneonta, New York</w:t>
      </w:r>
    </w:p>
    <w:p w:rsidR="00000000" w:rsidDel="00000000" w:rsidP="00000000" w:rsidRDefault="00000000" w:rsidRPr="00000000" w14:paraId="0000001F">
      <w:pPr>
        <w:pStyle w:val="Heading2"/>
        <w:widowControl w:val="0"/>
        <w:tabs>
          <w:tab w:val="left" w:leader="none" w:pos="4950"/>
        </w:tabs>
        <w:spacing w:after="0" w:lineRule="auto"/>
        <w:ind w:left="-720" w:right="585" w:firstLine="0"/>
        <w:rPr>
          <w:color w:val="fb0007"/>
          <w:sz w:val="20"/>
          <w:szCs w:val="20"/>
        </w:rPr>
      </w:pPr>
      <w:bookmarkStart w:colFirst="0" w:colLast="0" w:name="_pu23lfqee9xj" w:id="17"/>
      <w:bookmarkEnd w:id="17"/>
      <w:r w:rsidDel="00000000" w:rsidR="00000000" w:rsidRPr="00000000">
        <w:rPr>
          <w:color w:val="fb0007"/>
          <w:sz w:val="20"/>
          <w:szCs w:val="20"/>
          <w:rtl w:val="0"/>
        </w:rPr>
        <w:t xml:space="preserve">RECOGNITION</w:t>
      </w:r>
    </w:p>
    <w:p w:rsidR="00000000" w:rsidDel="00000000" w:rsidP="00000000" w:rsidRDefault="00000000" w:rsidRPr="00000000" w14:paraId="00000020">
      <w:pPr>
        <w:widowControl w:val="0"/>
        <w:tabs>
          <w:tab w:val="left" w:leader="none" w:pos="4950"/>
        </w:tabs>
        <w:spacing w:before="0" w:lineRule="auto"/>
        <w:ind w:left="-720" w:right="585" w:firstLine="0"/>
        <w:rPr>
          <w:sz w:val="14"/>
          <w:szCs w:val="14"/>
        </w:rPr>
      </w:pPr>
      <w:r w:rsidDel="00000000" w:rsidR="00000000" w:rsidRPr="00000000">
        <w:rPr>
          <w:b w:val="1"/>
          <w:bCs w:val="1"/>
          <w:rtl w:val="0"/>
        </w:rPr>
        <w:t xml:space="preserve">Clutch: Top Creative Design Agencies</w:t>
      </w:r>
      <w:r w:rsidDel="00000000" w:rsidR="00000000" w:rsidRPr="00000000">
        <w:rPr>
          <w:rtl w:val="0"/>
        </w:rPr>
        <w:t xml:space="preserve"> — Los Angeles, 2018</w:t>
      </w:r>
      <w:r w:rsidDel="00000000" w:rsidR="00000000" w:rsidRPr="00000000">
        <w:rPr>
          <w:sz w:val="14"/>
          <w:szCs w:val="14"/>
          <w:rtl w:val="0"/>
        </w:rPr>
        <w:br w:type="textWrapping"/>
      </w:r>
      <w:r w:rsidDel="00000000" w:rsidR="00000000" w:rsidRPr="00000000">
        <w:rPr>
          <w:b w:val="1"/>
          <w:bCs w:val="1"/>
          <w:rtl w:val="0"/>
        </w:rPr>
        <w:t xml:space="preserve">Clutch: Top Graphic Designers</w:t>
      </w:r>
      <w:r w:rsidDel="00000000" w:rsidR="00000000" w:rsidRPr="00000000">
        <w:rPr>
          <w:rtl w:val="0"/>
        </w:rPr>
        <w:t xml:space="preserve"> — Los Angeles, 2018</w:t>
      </w:r>
      <w:r w:rsidDel="00000000" w:rsidR="00000000" w:rsidRPr="00000000">
        <w:rPr>
          <w:sz w:val="14"/>
          <w:szCs w:val="14"/>
          <w:rtl w:val="0"/>
        </w:rPr>
        <w:br w:type="textWrapping"/>
      </w:r>
      <w:r w:rsidDel="00000000" w:rsidR="00000000" w:rsidRPr="00000000">
        <w:rPr>
          <w:b w:val="1"/>
          <w:bCs w:val="1"/>
          <w:rtl w:val="0"/>
        </w:rPr>
        <w:t xml:space="preserve">American Web Design Awards</w:t>
      </w:r>
      <w:r w:rsidDel="00000000" w:rsidR="00000000" w:rsidRPr="00000000">
        <w:rPr>
          <w:rtl w:val="0"/>
        </w:rPr>
        <w:t xml:space="preserve"> — Graphic Design USA, 2012</w:t>
      </w:r>
      <w:r w:rsidDel="00000000" w:rsidR="00000000" w:rsidRPr="00000000">
        <w:rPr>
          <w:sz w:val="14"/>
          <w:szCs w:val="14"/>
          <w:rtl w:val="0"/>
        </w:rPr>
        <w:br w:type="textWrapping"/>
      </w:r>
      <w:r w:rsidDel="00000000" w:rsidR="00000000" w:rsidRPr="00000000">
        <w:rPr>
          <w:b w:val="1"/>
          <w:bCs w:val="1"/>
          <w:rtl w:val="0"/>
        </w:rPr>
        <w:t xml:space="preserve">Coast Soccer League Champions (CSL)</w:t>
      </w:r>
      <w:r w:rsidDel="00000000" w:rsidR="00000000" w:rsidRPr="00000000">
        <w:rPr>
          <w:rtl w:val="0"/>
        </w:rPr>
        <w:t xml:space="preserve"> — 2017</w:t>
      </w:r>
      <w:r w:rsidDel="00000000" w:rsidR="00000000" w:rsidRPr="00000000">
        <w:rPr>
          <w:sz w:val="14"/>
          <w:szCs w:val="14"/>
          <w:rtl w:val="0"/>
        </w:rPr>
        <w:br w:type="textWrapping"/>
      </w:r>
      <w:r w:rsidDel="00000000" w:rsidR="00000000" w:rsidRPr="00000000">
        <w:rPr>
          <w:b w:val="1"/>
          <w:bCs w:val="1"/>
          <w:rtl w:val="0"/>
        </w:rPr>
        <w:t xml:space="preserve">CIF Boys Varsity Soccer, California State Finalist — Runner-Up</w:t>
      </w:r>
      <w:r w:rsidDel="00000000" w:rsidR="00000000" w:rsidRPr="00000000">
        <w:rPr>
          <w:rtl w:val="0"/>
        </w:rPr>
        <w:t xml:space="preserve"> — 2019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Style w:val="Heading2"/>
        <w:widowControl w:val="0"/>
        <w:tabs>
          <w:tab w:val="left" w:leader="none" w:pos="4950"/>
        </w:tabs>
        <w:spacing w:after="0" w:lineRule="auto"/>
        <w:ind w:left="-720" w:right="585" w:firstLine="0"/>
        <w:rPr>
          <w:color w:val="fb0007"/>
          <w:sz w:val="20"/>
          <w:szCs w:val="20"/>
        </w:rPr>
      </w:pPr>
      <w:bookmarkStart w:colFirst="0" w:colLast="0" w:name="_jny8tjkox1sw" w:id="18"/>
      <w:bookmarkEnd w:id="18"/>
      <w:r w:rsidDel="00000000" w:rsidR="00000000" w:rsidRPr="00000000">
        <w:rPr>
          <w:color w:val="fb0007"/>
          <w:sz w:val="20"/>
          <w:szCs w:val="20"/>
          <w:rtl w:val="0"/>
        </w:rPr>
        <w:t xml:space="preserve">DESIGN STACK</w:t>
      </w:r>
    </w:p>
    <w:p w:rsidR="00000000" w:rsidDel="00000000" w:rsidP="00000000" w:rsidRDefault="00000000" w:rsidRPr="00000000" w14:paraId="00000022">
      <w:pPr>
        <w:widowControl w:val="0"/>
        <w:tabs>
          <w:tab w:val="left" w:leader="none" w:pos="4950"/>
        </w:tabs>
        <w:spacing w:before="0" w:lineRule="auto"/>
        <w:ind w:left="-720" w:right="585" w:firstLine="0"/>
        <w:rPr>
          <w:b w:val="1"/>
          <w:bCs w:val="1"/>
        </w:rPr>
      </w:pPr>
      <w:r w:rsidDel="00000000" w:rsidR="00000000" w:rsidRPr="00000000">
        <w:rPr>
          <w:rtl w:val="0"/>
        </w:rPr>
        <w:t xml:space="preserve">Adobe Creative Suite • Figma • Phoenix Code Editor • GitHub (Version Control) • Transmit (SFTP, WebDAV, Cloud)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0"/>
        <w:tabs>
          <w:tab w:val="left" w:leader="none" w:pos="4950"/>
        </w:tabs>
        <w:spacing w:before="0" w:lineRule="auto"/>
        <w:ind w:left="-720" w:right="585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0"/>
        <w:tabs>
          <w:tab w:val="left" w:leader="none" w:pos="4950"/>
        </w:tabs>
        <w:spacing w:before="240" w:lineRule="auto"/>
        <w:ind w:left="-720" w:right="585" w:firstLine="0"/>
        <w:rPr>
          <w:rFonts w:ascii="Lexend" w:cs="Lexend" w:eastAsia="Lexend" w:hAnsi="Lexend"/>
          <w:sz w:val="16"/>
          <w:szCs w:val="16"/>
        </w:rPr>
      </w:pPr>
      <w:r w:rsidDel="00000000" w:rsidR="00000000" w:rsidRPr="00000000">
        <w:rPr>
          <w:b w:val="1"/>
          <w:bCs w:val="1"/>
          <w:rtl w:val="0"/>
        </w:rPr>
        <w:t xml:space="preserve">Let's talk </w:t>
      </w:r>
      <w:hyperlink r:id="rId10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hello@bertmahoney.com</w:t>
        </w:r>
      </w:hyperlink>
      <w:r w:rsidDel="00000000" w:rsidR="00000000" w:rsidRPr="00000000">
        <w:rPr>
          <w:rtl w:val="0"/>
        </w:rPr>
      </w:r>
    </w:p>
    <w:sectPr>
      <w:pgSz w:h="15840" w:w="12240" w:orient="portrait"/>
      <w:pgMar w:bottom="0" w:top="72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Lexend Light">
    <w:embedRegular w:fontKey="{00000000-0000-0000-0000-000000000000}" r:id="rId1" w:subsetted="0"/>
    <w:embedBold w:fontKey="{00000000-0000-0000-0000-000000000000}" r:id="rId2" w:subsetted="0"/>
  </w:font>
  <w:font w:name="Lexend">
    <w:embedRegular w:fontKey="{00000000-0000-0000-0000-000000000000}" r:id="rId3" w:subsetted="0"/>
    <w:embedBold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exend Light" w:cs="Lexend Light" w:eastAsia="Lexend Light" w:hAnsi="Lexend Light"/>
        <w:sz w:val="16"/>
        <w:szCs w:val="16"/>
        <w:lang w:val="en"/>
      </w:rPr>
    </w:rPrDefault>
    <w:pPrDefault>
      <w:pPr>
        <w:tabs>
          <w:tab w:val="left" w:leader="none" w:pos="4950"/>
        </w:tabs>
        <w:spacing w:after="160" w:line="276" w:lineRule="auto"/>
        <w:ind w:left="-720" w:right="585" w:firstLine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tabs>
        <w:tab w:val="left" w:leader="none" w:pos="4950"/>
      </w:tabs>
      <w:spacing w:after="60" w:before="120" w:lineRule="auto"/>
      <w:ind w:right="720"/>
    </w:pPr>
    <w:rPr>
      <w:b w:val="1"/>
      <w:bCs w:val="1"/>
      <w:sz w:val="18"/>
      <w:szCs w:val="18"/>
    </w:rPr>
  </w:style>
  <w:style w:type="paragraph" w:styleId="Heading2">
    <w:name w:val="heading 2"/>
    <w:basedOn w:val="Normal"/>
    <w:next w:val="Normal"/>
    <w:pPr>
      <w:keepNext w:val="1"/>
      <w:keepLines w:val="1"/>
      <w:tabs>
        <w:tab w:val="left" w:leader="none" w:pos="4950"/>
      </w:tabs>
      <w:spacing w:after="0" w:before="0" w:lineRule="auto"/>
      <w:ind w:left="-720" w:right="585" w:firstLine="0"/>
    </w:pPr>
    <w:rPr>
      <w:b w:val="1"/>
      <w:bCs w:val="1"/>
      <w:color w:val="fb0007"/>
      <w:sz w:val="20"/>
      <w:szCs w:val="20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tabs>
        <w:tab w:val="left" w:leader="none" w:pos="4950"/>
      </w:tabs>
      <w:spacing w:after="0" w:before="0" w:lineRule="auto"/>
      <w:ind w:left="720" w:right="720" w:hanging="360"/>
    </w:pPr>
    <w:rPr/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mailto:hello@bertmahoney.com" TargetMode="External"/><Relationship Id="rId9" Type="http://schemas.openxmlformats.org/officeDocument/2006/relationships/hyperlink" Target="http://bertmahoney.com" TargetMode="External"/><Relationship Id="rId5" Type="http://schemas.openxmlformats.org/officeDocument/2006/relationships/styles" Target="styles.xml"/><Relationship Id="rId6" Type="http://schemas.openxmlformats.org/officeDocument/2006/relationships/hyperlink" Target="mailto:hello@bertmahoney.com" TargetMode="External"/><Relationship Id="rId7" Type="http://schemas.openxmlformats.org/officeDocument/2006/relationships/hyperlink" Target="http://bertmahoney.com" TargetMode="External"/><Relationship Id="rId8" Type="http://schemas.openxmlformats.org/officeDocument/2006/relationships/hyperlink" Target="http://linkedin.com/in/bertmahoney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exendLight-regular.ttf"/><Relationship Id="rId2" Type="http://schemas.openxmlformats.org/officeDocument/2006/relationships/font" Target="fonts/LexendLight-bold.ttf"/><Relationship Id="rId3" Type="http://schemas.openxmlformats.org/officeDocument/2006/relationships/font" Target="fonts/Lexend-regular.ttf"/><Relationship Id="rId4" Type="http://schemas.openxmlformats.org/officeDocument/2006/relationships/font" Target="fonts/Lexen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