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20" w:line="276" w:lineRule="auto"/>
        <w:ind w:left="4320" w:right="585" w:hanging="4320"/>
        <w:rPr>
          <w:rFonts w:ascii="Lexend" w:cs="Lexend" w:eastAsia="Lexend" w:hAnsi="Lexend"/>
          <w:color w:val="103cc0"/>
          <w:sz w:val="14"/>
          <w:szCs w:val="14"/>
        </w:rPr>
      </w:pPr>
      <w:r w:rsidDel="00000000" w:rsidR="00000000" w:rsidRPr="00000000">
        <w:rPr>
          <w:b w:val="1"/>
          <w:bCs w:val="1"/>
          <w:sz w:val="28"/>
          <w:szCs w:val="28"/>
          <w:rtl w:val="0"/>
        </w:rPr>
        <w:t xml:space="preserve">J </w:t>
      </w:r>
      <w:r w:rsidDel="00000000" w:rsidR="00000000" w:rsidRPr="00000000">
        <w:rPr>
          <w:b w:val="1"/>
          <w:bCs w:val="1"/>
          <w:color w:val="fb0007"/>
          <w:sz w:val="28"/>
          <w:szCs w:val="28"/>
          <w:rtl w:val="0"/>
        </w:rPr>
        <w:t xml:space="preserve">Bert</w:t>
      </w:r>
      <w:r w:rsidDel="00000000" w:rsidR="00000000" w:rsidRPr="00000000">
        <w:rPr>
          <w:b w:val="1"/>
          <w:bCs w:val="1"/>
          <w:sz w:val="28"/>
          <w:szCs w:val="28"/>
          <w:rtl w:val="0"/>
        </w:rPr>
        <w:t xml:space="preserve"> Mahoney</w:t>
      </w:r>
      <w:r w:rsidDel="00000000" w:rsidR="00000000" w:rsidRPr="00000000">
        <w:rPr>
          <w:rFonts w:ascii="Lexend" w:cs="Lexend" w:eastAsia="Lexend" w:hAnsi="Lexend"/>
          <w:sz w:val="24"/>
          <w:szCs w:val="24"/>
          <w:rtl w:val="0"/>
        </w:rPr>
        <w:t xml:space="preserve"> </w:t>
        <w:tab/>
      </w:r>
      <w:hyperlink r:id="rId6">
        <w:r w:rsidDel="00000000" w:rsidR="00000000" w:rsidRPr="00000000">
          <w:rPr>
            <w:rFonts w:ascii="Lexend" w:cs="Lexend" w:eastAsia="Lexend" w:hAnsi="Lexend"/>
            <w:color w:val="1155cc"/>
            <w:sz w:val="14"/>
            <w:szCs w:val="14"/>
            <w:u w:val="single"/>
            <w:rtl w:val="0"/>
          </w:rPr>
          <w:t xml:space="preserve">hello@bertmahoney.com</w:t>
        </w:r>
      </w:hyperlink>
      <w:r w:rsidDel="00000000" w:rsidR="00000000" w:rsidRPr="00000000">
        <w:rPr>
          <w:rFonts w:ascii="Lexend" w:cs="Lexend" w:eastAsia="Lexend" w:hAnsi="Lexend"/>
          <w:sz w:val="14"/>
          <w:szCs w:val="14"/>
          <w:rtl w:val="0"/>
        </w:rPr>
        <w:t xml:space="preserve"> </w:t>
      </w:r>
      <w:r w:rsidDel="00000000" w:rsidR="00000000" w:rsidRPr="00000000">
        <w:rPr>
          <w:rFonts w:ascii="Lexend" w:cs="Lexend" w:eastAsia="Lexend" w:hAnsi="Lexend"/>
          <w:color w:val="d0d0d0"/>
          <w:sz w:val="14"/>
          <w:szCs w:val="14"/>
          <w:rtl w:val="0"/>
        </w:rPr>
        <w:t xml:space="preserve">|</w:t>
      </w:r>
      <w:r w:rsidDel="00000000" w:rsidR="00000000" w:rsidRPr="00000000">
        <w:rPr>
          <w:rFonts w:ascii="Lexend" w:cs="Lexend" w:eastAsia="Lexend" w:hAnsi="Lexend"/>
          <w:sz w:val="14"/>
          <w:szCs w:val="14"/>
          <w:rtl w:val="0"/>
        </w:rPr>
        <w:t xml:space="preserve"> </w:t>
      </w:r>
      <w:hyperlink r:id="rId7">
        <w:r w:rsidDel="00000000" w:rsidR="00000000" w:rsidRPr="00000000">
          <w:rPr>
            <w:rFonts w:ascii="Lexend" w:cs="Lexend" w:eastAsia="Lexend" w:hAnsi="Lexend"/>
            <w:color w:val="1155cc"/>
            <w:sz w:val="14"/>
            <w:szCs w:val="14"/>
            <w:u w:val="single"/>
            <w:rtl w:val="0"/>
          </w:rPr>
          <w:t xml:space="preserve">bertmahoney.com</w:t>
        </w:r>
      </w:hyperlink>
      <w:r w:rsidDel="00000000" w:rsidR="00000000" w:rsidRPr="00000000">
        <w:rPr>
          <w:rFonts w:ascii="Lexend" w:cs="Lexend" w:eastAsia="Lexend" w:hAnsi="Lexend"/>
          <w:sz w:val="14"/>
          <w:szCs w:val="14"/>
          <w:rtl w:val="0"/>
        </w:rPr>
        <w:t xml:space="preserve"> </w:t>
      </w:r>
      <w:r w:rsidDel="00000000" w:rsidR="00000000" w:rsidRPr="00000000">
        <w:rPr>
          <w:rFonts w:ascii="Lexend" w:cs="Lexend" w:eastAsia="Lexend" w:hAnsi="Lexend"/>
          <w:color w:val="d0d0d0"/>
          <w:sz w:val="14"/>
          <w:szCs w:val="14"/>
          <w:rtl w:val="0"/>
        </w:rPr>
        <w:t xml:space="preserve">|</w:t>
      </w:r>
      <w:r w:rsidDel="00000000" w:rsidR="00000000" w:rsidRPr="00000000">
        <w:rPr>
          <w:rFonts w:ascii="Lexend" w:cs="Lexend" w:eastAsia="Lexend" w:hAnsi="Lexend"/>
          <w:sz w:val="14"/>
          <w:szCs w:val="14"/>
          <w:rtl w:val="0"/>
        </w:rPr>
        <w:t xml:space="preserve"> </w:t>
      </w:r>
      <w:hyperlink r:id="rId8">
        <w:r w:rsidDel="00000000" w:rsidR="00000000" w:rsidRPr="00000000">
          <w:rPr>
            <w:rFonts w:ascii="Lexend" w:cs="Lexend" w:eastAsia="Lexend" w:hAnsi="Lexend"/>
            <w:color w:val="1155cc"/>
            <w:sz w:val="14"/>
            <w:szCs w:val="14"/>
            <w:u w:val="single"/>
            <w:rtl w:val="0"/>
          </w:rPr>
          <w:t xml:space="preserve">LinkedIn</w:t>
        </w:r>
      </w:hyperlink>
      <w:r w:rsidDel="00000000" w:rsidR="00000000" w:rsidRPr="00000000">
        <w:rPr>
          <w:rtl w:val="0"/>
        </w:rPr>
      </w:r>
    </w:p>
    <w:p w:rsidR="00000000" w:rsidDel="00000000" w:rsidP="00000000" w:rsidRDefault="00000000" w:rsidRPr="00000000" w14:paraId="00000002">
      <w:pPr>
        <w:tabs>
          <w:tab w:val="left" w:leader="none" w:pos="5260.000000000001"/>
          <w:tab w:val="left" w:leader="none" w:pos="5040"/>
        </w:tabs>
        <w:spacing w:after="0" w:before="0" w:line="276" w:lineRule="auto"/>
        <w:ind w:left="8640" w:right="585" w:hanging="4320"/>
        <w:rPr>
          <w:rFonts w:ascii="Lexend" w:cs="Lexend" w:eastAsia="Lexend" w:hAnsi="Lexend"/>
          <w:sz w:val="14"/>
          <w:szCs w:val="14"/>
        </w:rPr>
      </w:pPr>
      <w:r w:rsidDel="00000000" w:rsidR="00000000" w:rsidRPr="00000000">
        <w:rPr>
          <w:b w:val="1"/>
          <w:bCs w:val="1"/>
          <w:sz w:val="14"/>
          <w:szCs w:val="14"/>
          <w:rtl w:val="0"/>
        </w:rPr>
        <w:t xml:space="preserve">PHONE</w:t>
      </w:r>
      <w:r w:rsidDel="00000000" w:rsidR="00000000" w:rsidRPr="00000000">
        <w:rPr>
          <w:rFonts w:ascii="Lexend" w:cs="Lexend" w:eastAsia="Lexend" w:hAnsi="Lexend"/>
          <w:sz w:val="14"/>
          <w:szCs w:val="14"/>
          <w:rtl w:val="0"/>
        </w:rPr>
        <w:t xml:space="preserve">:</w:t>
      </w:r>
      <w:r w:rsidDel="00000000" w:rsidR="00000000" w:rsidRPr="00000000">
        <w:rPr>
          <w:rFonts w:ascii="Lexend" w:cs="Lexend" w:eastAsia="Lexend" w:hAnsi="Lexend"/>
          <w:sz w:val="14"/>
          <w:szCs w:val="14"/>
          <w:rtl w:val="0"/>
        </w:rPr>
        <w:t xml:space="preserve"> </w:t>
        <w:tab/>
        <w:tab/>
        <w:t xml:space="preserve">(805) </w:t>
      </w:r>
      <w:r w:rsidDel="00000000" w:rsidR="00000000" w:rsidRPr="00000000">
        <w:rPr>
          <w:sz w:val="14"/>
          <w:szCs w:val="14"/>
          <w:rtl w:val="0"/>
        </w:rPr>
        <w:t xml:space="preserve">225-7061</w:t>
      </w:r>
      <w:r w:rsidDel="00000000" w:rsidR="00000000" w:rsidRPr="00000000">
        <w:rPr>
          <w:rtl w:val="0"/>
        </w:rPr>
      </w:r>
    </w:p>
    <w:p w:rsidR="00000000" w:rsidDel="00000000" w:rsidP="00000000" w:rsidRDefault="00000000" w:rsidRPr="00000000" w14:paraId="00000003">
      <w:pPr>
        <w:tabs>
          <w:tab w:val="left" w:leader="none" w:pos="5260.000000000001"/>
          <w:tab w:val="left" w:leader="none" w:pos="4950"/>
        </w:tabs>
        <w:spacing w:after="0" w:before="0" w:line="276" w:lineRule="auto"/>
        <w:ind w:left="8640" w:right="585" w:hanging="4320"/>
        <w:rPr>
          <w:rFonts w:ascii="Lexend" w:cs="Lexend" w:eastAsia="Lexend" w:hAnsi="Lexend"/>
          <w:sz w:val="12"/>
          <w:szCs w:val="12"/>
        </w:rPr>
      </w:pPr>
      <w:r w:rsidDel="00000000" w:rsidR="00000000" w:rsidRPr="00000000">
        <w:rPr>
          <w:b w:val="1"/>
          <w:bCs w:val="1"/>
          <w:sz w:val="14"/>
          <w:szCs w:val="14"/>
          <w:rtl w:val="0"/>
        </w:rPr>
        <w:t xml:space="preserve">LOCATION</w:t>
      </w:r>
      <w:r w:rsidDel="00000000" w:rsidR="00000000" w:rsidRPr="00000000">
        <w:rPr>
          <w:rFonts w:ascii="Lexend" w:cs="Lexend" w:eastAsia="Lexend" w:hAnsi="Lexend"/>
          <w:sz w:val="14"/>
          <w:szCs w:val="14"/>
          <w:rtl w:val="0"/>
        </w:rPr>
        <w:t xml:space="preserve">:</w:t>
      </w:r>
      <w:r w:rsidDel="00000000" w:rsidR="00000000" w:rsidRPr="00000000">
        <w:rPr>
          <w:rFonts w:ascii="Lexend" w:cs="Lexend" w:eastAsia="Lexend" w:hAnsi="Lexend"/>
          <w:sz w:val="14"/>
          <w:szCs w:val="14"/>
          <w:rtl w:val="0"/>
        </w:rPr>
        <w:t xml:space="preserve"> </w:t>
        <w:tab/>
        <w:t xml:space="preserve">Waterford, New York</w:t>
      </w:r>
      <w:r w:rsidDel="00000000" w:rsidR="00000000" w:rsidRPr="00000000">
        <w:rPr>
          <w:rtl w:val="0"/>
        </w:rPr>
      </w:r>
    </w:p>
    <w:p w:rsidR="00000000" w:rsidDel="00000000" w:rsidP="00000000" w:rsidRDefault="00000000" w:rsidRPr="00000000" w14:paraId="00000004">
      <w:pPr>
        <w:pStyle w:val="Heading2"/>
        <w:tabs>
          <w:tab w:val="left" w:leader="none" w:pos="4950"/>
        </w:tabs>
        <w:spacing w:after="0" w:lineRule="auto"/>
        <w:ind w:right="585"/>
        <w:rPr/>
      </w:pPr>
      <w:bookmarkStart w:colFirst="0" w:colLast="0" w:name="_f2ian7eaax85" w:id="0"/>
      <w:bookmarkEnd w:id="0"/>
      <w:r w:rsidDel="00000000" w:rsidR="00000000" w:rsidRPr="00000000">
        <w:rPr>
          <w:rtl w:val="0"/>
        </w:rPr>
        <w:t xml:space="preserve">WHO I AM</w:t>
      </w:r>
      <w:r w:rsidDel="00000000" w:rsidR="00000000" w:rsidRPr="00000000">
        <w:rPr>
          <w:rtl w:val="0"/>
        </w:rPr>
      </w:r>
    </w:p>
    <w:p w:rsidR="00000000" w:rsidDel="00000000" w:rsidP="00000000" w:rsidRDefault="00000000" w:rsidRPr="00000000" w14:paraId="00000005">
      <w:pPr>
        <w:tabs>
          <w:tab w:val="left" w:leader="none" w:pos="4950"/>
        </w:tabs>
        <w:spacing w:before="0" w:lineRule="auto"/>
        <w:ind w:right="585"/>
        <w:rPr/>
      </w:pPr>
      <w:r w:rsidDel="00000000" w:rsidR="00000000" w:rsidRPr="00000000">
        <w:rPr>
          <w:rtl w:val="0"/>
        </w:rPr>
        <w:t xml:space="preserve">I'm a senior designer and systems thinker with extensive experience modernizing complex software, </w:t>
        <w:br w:type="textWrapping"/>
        <w:t xml:space="preserve">aligning siloed teams, and translating ambiguity into clarity.</w:t>
      </w:r>
    </w:p>
    <w:p w:rsidR="00000000" w:rsidDel="00000000" w:rsidP="00000000" w:rsidRDefault="00000000" w:rsidRPr="00000000" w14:paraId="00000006">
      <w:pPr>
        <w:tabs>
          <w:tab w:val="left" w:leader="none" w:pos="4950"/>
        </w:tabs>
        <w:spacing w:before="240" w:lineRule="auto"/>
        <w:ind w:right="585"/>
        <w:rPr/>
      </w:pPr>
      <w:r w:rsidDel="00000000" w:rsidR="00000000" w:rsidRPr="00000000">
        <w:rPr>
          <w:rtl w:val="0"/>
        </w:rPr>
        <w:t xml:space="preserve">I specialize in redesigning legacy systems, simplifying workflows, and bridging the gap </w:t>
        <w:br w:type="textWrapping"/>
        <w:t xml:space="preserve">between technical teams and business stakeholders in regulated, high-stakes environments.</w:t>
      </w:r>
    </w:p>
    <w:p w:rsidR="00000000" w:rsidDel="00000000" w:rsidP="00000000" w:rsidRDefault="00000000" w:rsidRPr="00000000" w14:paraId="00000007">
      <w:pPr>
        <w:tabs>
          <w:tab w:val="left" w:leader="none" w:pos="4950"/>
        </w:tabs>
        <w:spacing w:before="240" w:lineRule="auto"/>
        <w:ind w:right="585"/>
        <w:rPr/>
      </w:pPr>
      <w:r w:rsidDel="00000000" w:rsidR="00000000" w:rsidRPr="00000000">
        <w:rPr>
          <w:rtl w:val="0"/>
        </w:rPr>
        <w:t xml:space="preserve">Organizations bring me in when systems are broken, teams are stuck, or the real problem isn't what it appears to be.</w:t>
      </w:r>
    </w:p>
    <w:p w:rsidR="00000000" w:rsidDel="00000000" w:rsidP="00000000" w:rsidRDefault="00000000" w:rsidRPr="00000000" w14:paraId="00000008">
      <w:pPr>
        <w:tabs>
          <w:tab w:val="left" w:leader="none" w:pos="4950"/>
        </w:tabs>
        <w:spacing w:before="240" w:lineRule="auto"/>
        <w:ind w:right="585"/>
        <w:rPr/>
      </w:pPr>
      <w:r w:rsidDel="00000000" w:rsidR="00000000" w:rsidRPr="00000000">
        <w:rPr>
          <w:rtl w:val="0"/>
        </w:rPr>
        <w:t xml:space="preserve">I've worked across eight design disciplines and more than 30 industries—from healthcare and finance </w:t>
        <w:br w:type="textWrapping"/>
        <w:t xml:space="preserve">to automotive and surrogacy. I'm comfortable operating as the sole designer or leading multidisciplinary teams, </w:t>
        <w:br w:type="textWrapping"/>
        <w:t xml:space="preserve">and I've spent years collaborating closely with engineers, architects, QA, and executive stakeholders.</w:t>
      </w:r>
    </w:p>
    <w:p w:rsidR="00000000" w:rsidDel="00000000" w:rsidP="00000000" w:rsidRDefault="00000000" w:rsidRPr="00000000" w14:paraId="00000009">
      <w:pPr>
        <w:tabs>
          <w:tab w:val="left" w:leader="none" w:pos="4950"/>
        </w:tabs>
        <w:spacing w:before="240" w:lineRule="auto"/>
        <w:ind w:right="585"/>
        <w:rPr/>
      </w:pPr>
      <w:r w:rsidDel="00000000" w:rsidR="00000000" w:rsidRPr="00000000">
        <w:rPr>
          <w:rtl w:val="0"/>
        </w:rPr>
        <w:t xml:space="preserve">My work is defined by calm execution, thoughtful documentation, and designs that hold up over time.</w:t>
      </w:r>
    </w:p>
    <w:p w:rsidR="00000000" w:rsidDel="00000000" w:rsidP="00000000" w:rsidRDefault="00000000" w:rsidRPr="00000000" w14:paraId="0000000A">
      <w:pPr>
        <w:pStyle w:val="Heading2"/>
        <w:tabs>
          <w:tab w:val="left" w:leader="none" w:pos="4950"/>
        </w:tabs>
        <w:spacing w:after="0" w:lineRule="auto"/>
        <w:ind w:right="585"/>
        <w:rPr/>
      </w:pPr>
      <w:bookmarkStart w:colFirst="0" w:colLast="0" w:name="_ds4errxn1ngs" w:id="1"/>
      <w:bookmarkEnd w:id="1"/>
      <w:r w:rsidDel="00000000" w:rsidR="00000000" w:rsidRPr="00000000">
        <w:rPr>
          <w:rtl w:val="0"/>
        </w:rPr>
        <w:t xml:space="preserve">HOW I WORK</w:t>
      </w:r>
      <w:r w:rsidDel="00000000" w:rsidR="00000000" w:rsidRPr="00000000">
        <w:rPr>
          <w:rtl w:val="0"/>
        </w:rPr>
      </w:r>
    </w:p>
    <w:p w:rsidR="00000000" w:rsidDel="00000000" w:rsidP="00000000" w:rsidRDefault="00000000" w:rsidRPr="00000000" w14:paraId="0000000B">
      <w:pPr>
        <w:tabs>
          <w:tab w:val="left" w:leader="none" w:pos="4950"/>
        </w:tabs>
        <w:spacing w:before="0" w:lineRule="auto"/>
        <w:ind w:right="585"/>
        <w:rPr/>
      </w:pPr>
      <w:r w:rsidDel="00000000" w:rsidR="00000000" w:rsidRPr="00000000">
        <w:rPr>
          <w:b w:val="1"/>
          <w:bCs w:val="1"/>
          <w:rtl w:val="0"/>
        </w:rPr>
        <w:t xml:space="preserve">I translate complexity into clarity. </w:t>
      </w:r>
      <w:r w:rsidDel="00000000" w:rsidR="00000000" w:rsidRPr="00000000">
        <w:rPr>
          <w:rtl w:val="0"/>
        </w:rPr>
        <w:t xml:space="preserve">I sit at the center of ambiguity—between engineering and business, </w:t>
        <w:br w:type="textWrapping"/>
        <w:t xml:space="preserve">between legacy systems and modern expectations—and help teams align around what truly matters.</w:t>
      </w:r>
    </w:p>
    <w:p w:rsidR="00000000" w:rsidDel="00000000" w:rsidP="00000000" w:rsidRDefault="00000000" w:rsidRPr="00000000" w14:paraId="0000000C">
      <w:pPr>
        <w:tabs>
          <w:tab w:val="left" w:leader="none" w:pos="4950"/>
        </w:tabs>
        <w:spacing w:before="240" w:lineRule="auto"/>
        <w:ind w:right="585"/>
        <w:rPr/>
      </w:pPr>
      <w:r w:rsidDel="00000000" w:rsidR="00000000" w:rsidRPr="00000000">
        <w:rPr>
          <w:b w:val="1"/>
          <w:bCs w:val="1"/>
          <w:rtl w:val="0"/>
        </w:rPr>
        <w:t xml:space="preserve">I lead through collaboration, not authority. </w:t>
      </w:r>
      <w:r w:rsidDel="00000000" w:rsidR="00000000" w:rsidRPr="00000000">
        <w:rPr>
          <w:rtl w:val="0"/>
        </w:rPr>
        <w:t xml:space="preserve">I've mentored designers, guided engineers through UX thinking, </w:t>
        <w:br w:type="textWrapping"/>
        <w:t xml:space="preserve">and helped stakeholders see their systems differently. My leadership style is steady, empathetic, and focused </w:t>
        <w:br w:type="textWrapping"/>
        <w:t xml:space="preserve">on reducing friction.</w:t>
      </w:r>
    </w:p>
    <w:p w:rsidR="00000000" w:rsidDel="00000000" w:rsidP="00000000" w:rsidRDefault="00000000" w:rsidRPr="00000000" w14:paraId="0000000D">
      <w:pPr>
        <w:tabs>
          <w:tab w:val="left" w:leader="none" w:pos="4950"/>
        </w:tabs>
        <w:spacing w:before="240" w:lineRule="auto"/>
        <w:ind w:right="585"/>
        <w:rPr/>
      </w:pPr>
      <w:r w:rsidDel="00000000" w:rsidR="00000000" w:rsidRPr="00000000">
        <w:rPr>
          <w:b w:val="1"/>
          <w:bCs w:val="1"/>
          <w:rtl w:val="0"/>
        </w:rPr>
        <w:t xml:space="preserve">I design systems, not just screens. </w:t>
      </w:r>
      <w:r w:rsidDel="00000000" w:rsidR="00000000" w:rsidRPr="00000000">
        <w:rPr>
          <w:rtl w:val="0"/>
        </w:rPr>
        <w:t xml:space="preserve">Whether it's modernizing a 30-year-old auction platform, </w:t>
        <w:br w:type="textWrapping"/>
        <w:t xml:space="preserve">streamlining onboarding from 19 steps to 6, or building HIPAA-compliant workflows, I approach </w:t>
        <w:br w:type="textWrapping"/>
        <w:t xml:space="preserve">every project as a systems problem first.</w:t>
      </w:r>
    </w:p>
    <w:p w:rsidR="00000000" w:rsidDel="00000000" w:rsidP="00000000" w:rsidRDefault="00000000" w:rsidRPr="00000000" w14:paraId="0000000E">
      <w:pPr>
        <w:tabs>
          <w:tab w:val="left" w:leader="none" w:pos="4950"/>
        </w:tabs>
        <w:spacing w:before="240" w:lineRule="auto"/>
        <w:ind w:right="585"/>
        <w:rPr/>
      </w:pPr>
      <w:r w:rsidDel="00000000" w:rsidR="00000000" w:rsidRPr="00000000">
        <w:rPr>
          <w:b w:val="1"/>
          <w:bCs w:val="1"/>
          <w:rtl w:val="0"/>
        </w:rPr>
        <w:t xml:space="preserve">I value durability over novelty.</w:t>
      </w:r>
      <w:r w:rsidDel="00000000" w:rsidR="00000000" w:rsidRPr="00000000">
        <w:rPr>
          <w:rtl w:val="0"/>
        </w:rPr>
        <w:t xml:space="preserve"> I build solutions that are accessible, maintainable, </w:t>
        <w:br w:type="textWrapping"/>
        <w:t xml:space="preserve">and resilient—designed to serve people reliably, not impress temporarily.</w:t>
      </w:r>
    </w:p>
    <w:p w:rsidR="00000000" w:rsidDel="00000000" w:rsidP="00000000" w:rsidRDefault="00000000" w:rsidRPr="00000000" w14:paraId="0000000F">
      <w:pPr>
        <w:pStyle w:val="Heading2"/>
        <w:tabs>
          <w:tab w:val="left" w:leader="none" w:pos="4950"/>
        </w:tabs>
        <w:spacing w:after="0" w:lineRule="auto"/>
        <w:ind w:right="585"/>
        <w:rPr/>
      </w:pPr>
      <w:bookmarkStart w:colFirst="0" w:colLast="0" w:name="_tbrab0tqjrbg" w:id="2"/>
      <w:bookmarkEnd w:id="2"/>
      <w:r w:rsidDel="00000000" w:rsidR="00000000" w:rsidRPr="00000000">
        <w:rPr>
          <w:rtl w:val="0"/>
        </w:rPr>
        <w:t xml:space="preserve">CORE CAPABILITIES</w:t>
      </w:r>
      <w:r w:rsidDel="00000000" w:rsidR="00000000" w:rsidRPr="00000000">
        <w:rPr>
          <w:rtl w:val="0"/>
        </w:rPr>
      </w:r>
    </w:p>
    <w:p w:rsidR="00000000" w:rsidDel="00000000" w:rsidP="00000000" w:rsidRDefault="00000000" w:rsidRPr="00000000" w14:paraId="00000010">
      <w:pPr>
        <w:pStyle w:val="Heading3"/>
        <w:keepNext w:val="0"/>
        <w:keepLines w:val="0"/>
        <w:tabs>
          <w:tab w:val="left" w:leader="none" w:pos="4950"/>
        </w:tabs>
        <w:spacing w:before="0" w:lineRule="auto"/>
        <w:ind w:right="585"/>
        <w:rPr>
          <w:sz w:val="16"/>
          <w:szCs w:val="16"/>
        </w:rPr>
      </w:pPr>
      <w:bookmarkStart w:colFirst="0" w:colLast="0" w:name="_g80ulb2w7gaz" w:id="3"/>
      <w:bookmarkEnd w:id="3"/>
      <w:r w:rsidDel="00000000" w:rsidR="00000000" w:rsidRPr="00000000">
        <w:rPr>
          <w:sz w:val="16"/>
          <w:szCs w:val="16"/>
          <w:rtl w:val="0"/>
        </w:rPr>
        <w:t xml:space="preserve">Design &amp; UX</w:t>
      </w:r>
    </w:p>
    <w:p w:rsidR="00000000" w:rsidDel="00000000" w:rsidP="00000000" w:rsidRDefault="00000000" w:rsidRPr="00000000" w14:paraId="00000011">
      <w:pPr>
        <w:tabs>
          <w:tab w:val="left" w:leader="none" w:pos="4950"/>
        </w:tabs>
        <w:spacing w:before="0" w:lineRule="auto"/>
        <w:ind w:right="585"/>
        <w:rPr/>
      </w:pPr>
      <w:r w:rsidDel="00000000" w:rsidR="00000000" w:rsidRPr="00000000">
        <w:rPr>
          <w:rtl w:val="0"/>
        </w:rPr>
        <w:t xml:space="preserve">User Experience (UX) • User Interface (UI) • Information Architecture • Wire framing • Prototyping • Interaction Design • Responsive Design • Accessibility (WCAG/ADA) • Usability Testing • Journey Mapping • Persona Development</w:t>
      </w:r>
    </w:p>
    <w:p w:rsidR="00000000" w:rsidDel="00000000" w:rsidP="00000000" w:rsidRDefault="00000000" w:rsidRPr="00000000" w14:paraId="00000012">
      <w:pPr>
        <w:pStyle w:val="Heading3"/>
        <w:tabs>
          <w:tab w:val="left" w:leader="none" w:pos="4950"/>
        </w:tabs>
        <w:ind w:right="585"/>
        <w:rPr>
          <w:sz w:val="16"/>
          <w:szCs w:val="16"/>
        </w:rPr>
      </w:pPr>
      <w:bookmarkStart w:colFirst="0" w:colLast="0" w:name="_p97q0oxp512l" w:id="4"/>
      <w:bookmarkEnd w:id="4"/>
      <w:r w:rsidDel="00000000" w:rsidR="00000000" w:rsidRPr="00000000">
        <w:rPr>
          <w:sz w:val="16"/>
          <w:szCs w:val="16"/>
          <w:rtl w:val="0"/>
        </w:rPr>
        <w:t xml:space="preserve">Technical &amp; Systems</w:t>
      </w:r>
    </w:p>
    <w:p w:rsidR="00000000" w:rsidDel="00000000" w:rsidP="00000000" w:rsidRDefault="00000000" w:rsidRPr="00000000" w14:paraId="00000013">
      <w:pPr>
        <w:tabs>
          <w:tab w:val="left" w:leader="none" w:pos="4950"/>
        </w:tabs>
        <w:spacing w:before="0" w:lineRule="auto"/>
        <w:ind w:right="585"/>
        <w:rPr/>
      </w:pPr>
      <w:r w:rsidDel="00000000" w:rsidR="00000000" w:rsidRPr="00000000">
        <w:rPr>
          <w:rtl w:val="0"/>
        </w:rPr>
        <w:t xml:space="preserve">Workflow Design • System Modernization • Application Refactors • Legacy System Redesigns • Design Systems • </w:t>
        <w:br w:type="textWrapping"/>
        <w:t xml:space="preserve">QA Coordination • Requirements Translation • Agile Collaboration</w:t>
      </w:r>
    </w:p>
    <w:p w:rsidR="00000000" w:rsidDel="00000000" w:rsidP="00000000" w:rsidRDefault="00000000" w:rsidRPr="00000000" w14:paraId="00000014">
      <w:pPr>
        <w:pStyle w:val="Heading3"/>
        <w:tabs>
          <w:tab w:val="left" w:leader="none" w:pos="4950"/>
        </w:tabs>
        <w:ind w:right="585"/>
        <w:rPr>
          <w:sz w:val="16"/>
          <w:szCs w:val="16"/>
        </w:rPr>
      </w:pPr>
      <w:bookmarkStart w:colFirst="0" w:colLast="0" w:name="_c4pubhkzem6n" w:id="5"/>
      <w:bookmarkEnd w:id="5"/>
      <w:r w:rsidDel="00000000" w:rsidR="00000000" w:rsidRPr="00000000">
        <w:rPr>
          <w:sz w:val="16"/>
          <w:szCs w:val="16"/>
          <w:rtl w:val="0"/>
        </w:rPr>
        <w:t xml:space="preserve">Cross-Functional Leadership</w:t>
      </w:r>
    </w:p>
    <w:p w:rsidR="00000000" w:rsidDel="00000000" w:rsidP="00000000" w:rsidRDefault="00000000" w:rsidRPr="00000000" w14:paraId="00000015">
      <w:pPr>
        <w:tabs>
          <w:tab w:val="left" w:leader="none" w:pos="4950"/>
        </w:tabs>
        <w:spacing w:before="0" w:lineRule="auto"/>
        <w:ind w:right="585"/>
        <w:rPr/>
      </w:pPr>
      <w:r w:rsidDel="00000000" w:rsidR="00000000" w:rsidRPr="00000000">
        <w:rPr>
          <w:rtl w:val="0"/>
        </w:rPr>
        <w:t xml:space="preserve">Team Mentorship • Stakeholder Communication • Standards Enforcement • Cross-Functional Collaboration • Documentation • Estimation &amp; Planning • Client-Facing Leadership</w:t>
      </w:r>
    </w:p>
    <w:p w:rsidR="00000000" w:rsidDel="00000000" w:rsidP="00000000" w:rsidRDefault="00000000" w:rsidRPr="00000000" w14:paraId="00000016">
      <w:pPr>
        <w:pStyle w:val="Heading2"/>
        <w:tabs>
          <w:tab w:val="left" w:leader="none" w:pos="4950"/>
        </w:tabs>
        <w:spacing w:after="0" w:lineRule="auto"/>
        <w:rPr/>
      </w:pPr>
      <w:bookmarkStart w:colFirst="0" w:colLast="0" w:name="_9vllwp5qf3t2" w:id="6"/>
      <w:bookmarkEnd w:id="6"/>
      <w:r w:rsidDel="00000000" w:rsidR="00000000" w:rsidRPr="00000000">
        <w:rPr>
          <w:rtl w:val="0"/>
        </w:rPr>
        <w:t xml:space="preserve">SELECTED PROJECTS</w:t>
      </w:r>
      <w:r w:rsidDel="00000000" w:rsidR="00000000" w:rsidRPr="00000000">
        <w:rPr>
          <w:rtl w:val="0"/>
        </w:rPr>
      </w:r>
    </w:p>
    <w:p w:rsidR="00000000" w:rsidDel="00000000" w:rsidP="00000000" w:rsidRDefault="00000000" w:rsidRPr="00000000" w14:paraId="00000017">
      <w:pPr>
        <w:pStyle w:val="Heading3"/>
        <w:tabs>
          <w:tab w:val="left" w:leader="none" w:pos="4950"/>
        </w:tabs>
        <w:spacing w:before="0" w:lineRule="auto"/>
        <w:ind w:right="585"/>
        <w:rPr>
          <w:b w:val="0"/>
          <w:bCs w:val="0"/>
          <w:sz w:val="16"/>
          <w:szCs w:val="16"/>
        </w:rPr>
      </w:pPr>
      <w:bookmarkStart w:colFirst="0" w:colLast="0" w:name="_ieotokgps3l6" w:id="7"/>
      <w:bookmarkEnd w:id="7"/>
      <w:r w:rsidDel="00000000" w:rsidR="00000000" w:rsidRPr="00000000">
        <w:rPr>
          <w:sz w:val="16"/>
          <w:szCs w:val="16"/>
          <w:rtl w:val="0"/>
        </w:rPr>
        <w:t xml:space="preserve">$2M Auction Platform Modernization — </w:t>
      </w:r>
      <w:r w:rsidDel="00000000" w:rsidR="00000000" w:rsidRPr="00000000">
        <w:rPr>
          <w:b w:val="0"/>
          <w:bCs w:val="0"/>
          <w:sz w:val="16"/>
          <w:szCs w:val="16"/>
          <w:rtl w:val="0"/>
        </w:rPr>
        <w:t xml:space="preserve">Art+Logic Inc.</w:t>
      </w:r>
    </w:p>
    <w:p w:rsidR="00000000" w:rsidDel="00000000" w:rsidP="00000000" w:rsidRDefault="00000000" w:rsidRPr="00000000" w14:paraId="00000018">
      <w:pPr>
        <w:tabs>
          <w:tab w:val="left" w:leader="none" w:pos="4950"/>
        </w:tabs>
        <w:spacing w:before="0" w:lineRule="auto"/>
        <w:ind w:right="585"/>
        <w:rPr/>
      </w:pPr>
      <w:r w:rsidDel="00000000" w:rsidR="00000000" w:rsidRPr="00000000">
        <w:rPr>
          <w:rtl w:val="0"/>
        </w:rPr>
        <w:t xml:space="preserve">Led the complete UX/UI redesign of a 30-year-old wholesale vehicle auction system running weekly multi-million dollar auctions. Worked with siloed departments, mapped undocumented workflows, and redesigned the entire business system from the ground up. Collaborated across time zones with engineering, QA, and project management. The work was valued at $2M over two years before COVID-19 halted the project.</w:t>
      </w:r>
    </w:p>
    <w:p w:rsidR="00000000" w:rsidDel="00000000" w:rsidP="00000000" w:rsidRDefault="00000000" w:rsidRPr="00000000" w14:paraId="00000019">
      <w:pPr>
        <w:pStyle w:val="Heading3"/>
        <w:tabs>
          <w:tab w:val="left" w:leader="none" w:pos="4950"/>
        </w:tabs>
        <w:ind w:right="585"/>
        <w:rPr>
          <w:b w:val="0"/>
          <w:bCs w:val="0"/>
          <w:sz w:val="16"/>
          <w:szCs w:val="16"/>
        </w:rPr>
      </w:pPr>
      <w:bookmarkStart w:colFirst="0" w:colLast="0" w:name="_dfkqpe1i3vu2" w:id="8"/>
      <w:bookmarkEnd w:id="8"/>
      <w:r w:rsidDel="00000000" w:rsidR="00000000" w:rsidRPr="00000000">
        <w:rPr>
          <w:sz w:val="16"/>
          <w:szCs w:val="16"/>
          <w:rtl w:val="0"/>
        </w:rPr>
        <w:t xml:space="preserve">Onboarding Reduction: 19 Steps → 6 — </w:t>
      </w:r>
      <w:r w:rsidDel="00000000" w:rsidR="00000000" w:rsidRPr="00000000">
        <w:rPr>
          <w:b w:val="0"/>
          <w:bCs w:val="0"/>
          <w:sz w:val="16"/>
          <w:szCs w:val="16"/>
          <w:rtl w:val="0"/>
        </w:rPr>
        <w:t xml:space="preserve">Hatch Early Learning</w:t>
      </w:r>
    </w:p>
    <w:p w:rsidR="00000000" w:rsidDel="00000000" w:rsidP="00000000" w:rsidRDefault="00000000" w:rsidRPr="00000000" w14:paraId="0000001A">
      <w:pPr>
        <w:tabs>
          <w:tab w:val="left" w:leader="none" w:pos="4950"/>
        </w:tabs>
        <w:spacing w:before="0" w:lineRule="auto"/>
        <w:ind w:right="585"/>
        <w:rPr/>
      </w:pPr>
      <w:r w:rsidDel="00000000" w:rsidR="00000000" w:rsidRPr="00000000">
        <w:rPr>
          <w:rtl w:val="0"/>
        </w:rPr>
        <w:t xml:space="preserve">Researched workflows, interviewed users, and redesigned a complex onboarding process—reducing steps by more than two-thirds. The result: increased engagement, improved adoption, and significantly reduced internal support load. Used AI tools to accelerate research and ideation without sacrificing quality.</w:t>
      </w:r>
    </w:p>
    <w:p w:rsidR="00000000" w:rsidDel="00000000" w:rsidP="00000000" w:rsidRDefault="00000000" w:rsidRPr="00000000" w14:paraId="0000001B">
      <w:pPr>
        <w:pStyle w:val="Heading3"/>
        <w:tabs>
          <w:tab w:val="left" w:leader="none" w:pos="4950"/>
        </w:tabs>
        <w:ind w:right="585"/>
        <w:rPr>
          <w:b w:val="0"/>
          <w:bCs w:val="0"/>
          <w:sz w:val="16"/>
          <w:szCs w:val="16"/>
        </w:rPr>
      </w:pPr>
      <w:bookmarkStart w:colFirst="0" w:colLast="0" w:name="_ms2pnkcg2byl" w:id="9"/>
      <w:bookmarkEnd w:id="9"/>
      <w:r w:rsidDel="00000000" w:rsidR="00000000" w:rsidRPr="00000000">
        <w:rPr>
          <w:sz w:val="16"/>
          <w:szCs w:val="16"/>
          <w:rtl w:val="0"/>
        </w:rPr>
        <w:t xml:space="preserve">Crisis Design Leadership — </w:t>
      </w:r>
      <w:r w:rsidDel="00000000" w:rsidR="00000000" w:rsidRPr="00000000">
        <w:rPr>
          <w:b w:val="0"/>
          <w:bCs w:val="0"/>
          <w:sz w:val="16"/>
          <w:szCs w:val="16"/>
          <w:rtl w:val="0"/>
        </w:rPr>
        <w:t xml:space="preserve">STAAR Surgical</w:t>
      </w:r>
    </w:p>
    <w:p w:rsidR="00000000" w:rsidDel="00000000" w:rsidP="00000000" w:rsidRDefault="00000000" w:rsidRPr="00000000" w14:paraId="0000001C">
      <w:pPr>
        <w:tabs>
          <w:tab w:val="left" w:leader="none" w:pos="4950"/>
        </w:tabs>
        <w:spacing w:before="0" w:lineRule="auto"/>
        <w:ind w:right="585"/>
        <w:rPr/>
      </w:pPr>
      <w:r w:rsidDel="00000000" w:rsidR="00000000" w:rsidRPr="00000000">
        <w:rPr>
          <w:rtl w:val="0"/>
        </w:rPr>
        <w:t xml:space="preserve">Brought in after a previous designer's work stalled. Conducted discovery with global teams, mapped clinical and operational workflows, and delivered prototypes that convinced C-suite executives to move forward. </w:t>
        <w:br w:type="textWrapping"/>
        <w:t xml:space="preserve">My research and design quality secured the full software development contract.</w:t>
      </w:r>
    </w:p>
    <w:p w:rsidR="00000000" w:rsidDel="00000000" w:rsidP="00000000" w:rsidRDefault="00000000" w:rsidRPr="00000000" w14:paraId="0000001D">
      <w:pPr>
        <w:pStyle w:val="Heading3"/>
        <w:tabs>
          <w:tab w:val="left" w:leader="none" w:pos="4950"/>
        </w:tabs>
        <w:ind w:right="585"/>
        <w:rPr>
          <w:b w:val="0"/>
          <w:bCs w:val="0"/>
          <w:sz w:val="16"/>
          <w:szCs w:val="16"/>
        </w:rPr>
      </w:pPr>
      <w:bookmarkStart w:colFirst="0" w:colLast="0" w:name="_pann51qtqms6" w:id="10"/>
      <w:bookmarkEnd w:id="10"/>
      <w:r w:rsidDel="00000000" w:rsidR="00000000" w:rsidRPr="00000000">
        <w:rPr>
          <w:sz w:val="16"/>
          <w:szCs w:val="16"/>
          <w:rtl w:val="0"/>
        </w:rPr>
        <w:t xml:space="preserve">1,000+ Digital Projects Delivered — </w:t>
      </w:r>
      <w:r w:rsidDel="00000000" w:rsidR="00000000" w:rsidRPr="00000000">
        <w:rPr>
          <w:b w:val="0"/>
          <w:bCs w:val="0"/>
          <w:sz w:val="16"/>
          <w:szCs w:val="16"/>
          <w:rtl w:val="0"/>
        </w:rPr>
        <w:t xml:space="preserve">HamiltonBerchman</w:t>
      </w:r>
    </w:p>
    <w:p w:rsidR="00000000" w:rsidDel="00000000" w:rsidP="00000000" w:rsidRDefault="00000000" w:rsidRPr="00000000" w14:paraId="0000001E">
      <w:pPr>
        <w:tabs>
          <w:tab w:val="left" w:leader="none" w:pos="4950"/>
        </w:tabs>
        <w:spacing w:before="0" w:lineRule="auto"/>
        <w:ind w:right="585"/>
        <w:rPr/>
      </w:pPr>
      <w:r w:rsidDel="00000000" w:rsidR="00000000" w:rsidRPr="00000000">
        <w:rPr>
          <w:rtl w:val="0"/>
        </w:rPr>
        <w:t xml:space="preserve">Designed and delivered responsive, transactional software experiences across industries for decades. Projects ranged from marketing campaigns and mobile interfaces to data-heavy enterprise systems. Reinforced accessibility standards, collaborated with remote teams worldwide, and maintained a focus on long-term maintainability.</w:t>
      </w:r>
    </w:p>
    <w:p w:rsidR="00000000" w:rsidDel="00000000" w:rsidP="00000000" w:rsidRDefault="00000000" w:rsidRPr="00000000" w14:paraId="0000001F">
      <w:pPr>
        <w:pStyle w:val="Heading3"/>
        <w:tabs>
          <w:tab w:val="left" w:leader="none" w:pos="4950"/>
        </w:tabs>
        <w:ind w:right="585"/>
        <w:rPr>
          <w:b w:val="0"/>
          <w:bCs w:val="0"/>
          <w:sz w:val="16"/>
          <w:szCs w:val="16"/>
        </w:rPr>
      </w:pPr>
      <w:bookmarkStart w:colFirst="0" w:colLast="0" w:name="_o6y0l3meiwja" w:id="11"/>
      <w:bookmarkEnd w:id="11"/>
      <w:r w:rsidDel="00000000" w:rsidR="00000000" w:rsidRPr="00000000">
        <w:rPr>
          <w:sz w:val="16"/>
          <w:szCs w:val="16"/>
          <w:rtl w:val="0"/>
        </w:rPr>
        <w:t xml:space="preserve">Accessibility-Driven Improvements — </w:t>
      </w:r>
      <w:r w:rsidDel="00000000" w:rsidR="00000000" w:rsidRPr="00000000">
        <w:rPr>
          <w:b w:val="0"/>
          <w:bCs w:val="0"/>
          <w:sz w:val="16"/>
          <w:szCs w:val="16"/>
          <w:rtl w:val="0"/>
        </w:rPr>
        <w:t xml:space="preserve">AGIA Insurance</w:t>
      </w:r>
    </w:p>
    <w:p w:rsidR="00000000" w:rsidDel="00000000" w:rsidP="00000000" w:rsidRDefault="00000000" w:rsidRPr="00000000" w14:paraId="00000020">
      <w:pPr>
        <w:tabs>
          <w:tab w:val="left" w:leader="none" w:pos="4950"/>
        </w:tabs>
        <w:spacing w:before="0" w:lineRule="auto"/>
        <w:ind w:right="585"/>
        <w:rPr/>
      </w:pPr>
      <w:r w:rsidDel="00000000" w:rsidR="00000000" w:rsidRPr="00000000">
        <w:rPr>
          <w:rtl w:val="0"/>
        </w:rPr>
        <w:t xml:space="preserve">Improved digital conversion rates by 20% and email engagement by 25% through targeted UX improvements, </w:t>
        <w:br w:type="textWrapping"/>
        <w:t xml:space="preserve">A/B testing, and custom-coded responsive email templates. Used analytics and workflow refinements </w:t>
        <w:br w:type="textWrapping"/>
        <w:t xml:space="preserve">to measurably improve customer experience.</w:t>
      </w:r>
    </w:p>
    <w:p w:rsidR="00000000" w:rsidDel="00000000" w:rsidP="00000000" w:rsidRDefault="00000000" w:rsidRPr="00000000" w14:paraId="00000021">
      <w:pPr>
        <w:pStyle w:val="Heading2"/>
        <w:tabs>
          <w:tab w:val="left" w:leader="none" w:pos="4950"/>
        </w:tabs>
        <w:spacing w:after="0" w:lineRule="auto"/>
        <w:ind w:right="585"/>
        <w:rPr/>
      </w:pPr>
      <w:bookmarkStart w:colFirst="0" w:colLast="0" w:name="_q3mof1tp2b75" w:id="12"/>
      <w:bookmarkEnd w:id="12"/>
      <w:r w:rsidDel="00000000" w:rsidR="00000000" w:rsidRPr="00000000">
        <w:rPr>
          <w:rtl w:val="0"/>
        </w:rPr>
        <w:t xml:space="preserve">PROFESSIONAL EXPERIENCE</w:t>
      </w:r>
      <w:r w:rsidDel="00000000" w:rsidR="00000000" w:rsidRPr="00000000">
        <w:rPr>
          <w:rtl w:val="0"/>
        </w:rPr>
      </w:r>
    </w:p>
    <w:p w:rsidR="00000000" w:rsidDel="00000000" w:rsidP="00000000" w:rsidRDefault="00000000" w:rsidRPr="00000000" w14:paraId="00000022">
      <w:pPr>
        <w:pStyle w:val="Heading3"/>
        <w:tabs>
          <w:tab w:val="left" w:leader="none" w:pos="4950"/>
        </w:tabs>
        <w:spacing w:after="0" w:before="0" w:lineRule="auto"/>
        <w:ind w:right="585"/>
        <w:rPr>
          <w:b w:val="0"/>
          <w:bCs w:val="0"/>
          <w:sz w:val="16"/>
          <w:szCs w:val="16"/>
        </w:rPr>
      </w:pPr>
      <w:bookmarkStart w:colFirst="0" w:colLast="0" w:name="_oocdit20vt03" w:id="13"/>
      <w:bookmarkEnd w:id="13"/>
      <w:r w:rsidDel="00000000" w:rsidR="00000000" w:rsidRPr="00000000">
        <w:rPr>
          <w:sz w:val="16"/>
          <w:szCs w:val="16"/>
          <w:rtl w:val="0"/>
        </w:rPr>
        <w:t xml:space="preserve">HamiltonBerchman — Senior Digital Experience Designer :</w:t>
      </w:r>
      <w:r w:rsidDel="00000000" w:rsidR="00000000" w:rsidRPr="00000000">
        <w:rPr>
          <w:sz w:val="16"/>
          <w:szCs w:val="16"/>
          <w:rtl w:val="0"/>
        </w:rPr>
        <w:t xml:space="preserve"> </w:t>
      </w:r>
      <w:r w:rsidDel="00000000" w:rsidR="00000000" w:rsidRPr="00000000">
        <w:rPr>
          <w:b w:val="0"/>
          <w:bCs w:val="0"/>
          <w:sz w:val="16"/>
          <w:szCs w:val="16"/>
          <w:rtl w:val="0"/>
        </w:rPr>
        <w:t xml:space="preserve">2005 – Currently</w:t>
      </w:r>
    </w:p>
    <w:p w:rsidR="00000000" w:rsidDel="00000000" w:rsidP="00000000" w:rsidRDefault="00000000" w:rsidRPr="00000000" w14:paraId="00000023">
      <w:pPr>
        <w:tabs>
          <w:tab w:val="left" w:leader="none" w:pos="4950"/>
        </w:tabs>
        <w:spacing w:before="0" w:lineRule="auto"/>
        <w:ind w:right="585"/>
        <w:rPr/>
      </w:pPr>
      <w:r w:rsidDel="00000000" w:rsidR="00000000" w:rsidRPr="00000000">
        <w:rPr>
          <w:rtl w:val="0"/>
        </w:rPr>
        <w:t xml:space="preserve">Designed and delivered over 1,000 digital projects across eight design disciplines and 30+ industries. </w:t>
        <w:br w:type="textWrapping"/>
        <w:t xml:space="preserve">Led cross-functional teams to produce accessible, responsive solutions. Conducted user research, </w:t>
        <w:br w:type="textWrapping"/>
        <w:t xml:space="preserve">usability testing, and stakeholder interviews to guide design strategy. Provided standards enforcement, </w:t>
        <w:br w:type="textWrapping"/>
        <w:t xml:space="preserve">mentorship, and documentation across long-term client relationships.</w:t>
      </w:r>
    </w:p>
    <w:p w:rsidR="00000000" w:rsidDel="00000000" w:rsidP="00000000" w:rsidRDefault="00000000" w:rsidRPr="00000000" w14:paraId="00000024">
      <w:pPr>
        <w:pStyle w:val="Heading3"/>
        <w:tabs>
          <w:tab w:val="left" w:leader="none" w:pos="4950"/>
        </w:tabs>
        <w:ind w:right="585"/>
        <w:rPr>
          <w:b w:val="0"/>
          <w:bCs w:val="0"/>
          <w:sz w:val="16"/>
          <w:szCs w:val="16"/>
        </w:rPr>
      </w:pPr>
      <w:bookmarkStart w:colFirst="0" w:colLast="0" w:name="_3j8op4bxg0qi" w:id="14"/>
      <w:bookmarkEnd w:id="14"/>
      <w:r w:rsidDel="00000000" w:rsidR="00000000" w:rsidRPr="00000000">
        <w:rPr>
          <w:sz w:val="16"/>
          <w:szCs w:val="16"/>
          <w:rtl w:val="0"/>
        </w:rPr>
        <w:t xml:space="preserve">Hatch Early Learning Inc. — Senior User Experience Designer :</w:t>
      </w:r>
      <w:r w:rsidDel="00000000" w:rsidR="00000000" w:rsidRPr="00000000">
        <w:rPr>
          <w:sz w:val="16"/>
          <w:szCs w:val="16"/>
          <w:rtl w:val="0"/>
        </w:rPr>
        <w:t xml:space="preserve"> </w:t>
      </w:r>
      <w:r w:rsidDel="00000000" w:rsidR="00000000" w:rsidRPr="00000000">
        <w:rPr>
          <w:b w:val="0"/>
          <w:bCs w:val="0"/>
          <w:sz w:val="16"/>
          <w:szCs w:val="16"/>
          <w:rtl w:val="0"/>
        </w:rPr>
        <w:t xml:space="preserve">2022 – 2023 (Remote)</w:t>
      </w:r>
    </w:p>
    <w:p w:rsidR="00000000" w:rsidDel="00000000" w:rsidP="00000000" w:rsidRDefault="00000000" w:rsidRPr="00000000" w14:paraId="00000025">
      <w:pPr>
        <w:tabs>
          <w:tab w:val="left" w:leader="none" w:pos="4950"/>
        </w:tabs>
        <w:spacing w:before="0" w:lineRule="auto"/>
        <w:ind w:right="585"/>
        <w:rPr/>
      </w:pPr>
      <w:r w:rsidDel="00000000" w:rsidR="00000000" w:rsidRPr="00000000">
        <w:rPr>
          <w:rtl w:val="0"/>
        </w:rPr>
        <w:t xml:space="preserve">Reduced onboarding complexity from 19 steps to 6 using workflow analysis, user research, </w:t>
        <w:br w:type="textWrapping"/>
        <w:t xml:space="preserve">and iterative prototyping. Created personas, established a design system, and helped initiate a new product line. </w:t>
        <w:br w:type="textWrapping"/>
        <w:t xml:space="preserve">Used AI tools strategically to accelerate research and creative exploration without compromising quality.</w:t>
      </w:r>
    </w:p>
    <w:p w:rsidR="00000000" w:rsidDel="00000000" w:rsidP="00000000" w:rsidRDefault="00000000" w:rsidRPr="00000000" w14:paraId="00000026">
      <w:pPr>
        <w:pStyle w:val="Heading3"/>
        <w:tabs>
          <w:tab w:val="left" w:leader="none" w:pos="4950"/>
        </w:tabs>
        <w:ind w:right="585"/>
        <w:rPr>
          <w:b w:val="0"/>
          <w:bCs w:val="0"/>
          <w:sz w:val="16"/>
          <w:szCs w:val="16"/>
        </w:rPr>
      </w:pPr>
      <w:bookmarkStart w:colFirst="0" w:colLast="0" w:name="_ny1cb2tbj8zr" w:id="15"/>
      <w:bookmarkEnd w:id="15"/>
      <w:r w:rsidDel="00000000" w:rsidR="00000000" w:rsidRPr="00000000">
        <w:rPr>
          <w:sz w:val="16"/>
          <w:szCs w:val="16"/>
          <w:rtl w:val="0"/>
        </w:rPr>
        <w:t xml:space="preserve">Art+Logic Inc. — Senior UX/UI Designer : </w:t>
      </w:r>
      <w:r w:rsidDel="00000000" w:rsidR="00000000" w:rsidRPr="00000000">
        <w:rPr>
          <w:b w:val="0"/>
          <w:bCs w:val="0"/>
          <w:sz w:val="16"/>
          <w:szCs w:val="16"/>
          <w:rtl w:val="0"/>
        </w:rPr>
        <w:t xml:space="preserve">2016 – 2022 (Remote)</w:t>
      </w:r>
    </w:p>
    <w:p w:rsidR="00000000" w:rsidDel="00000000" w:rsidP="00000000" w:rsidRDefault="00000000" w:rsidRPr="00000000" w14:paraId="00000027">
      <w:pPr>
        <w:tabs>
          <w:tab w:val="left" w:leader="none" w:pos="4950"/>
        </w:tabs>
        <w:spacing w:before="0" w:lineRule="auto"/>
        <w:ind w:right="585"/>
        <w:rPr/>
      </w:pPr>
      <w:r w:rsidDel="00000000" w:rsidR="00000000" w:rsidRPr="00000000">
        <w:rPr>
          <w:rtl w:val="0"/>
        </w:rPr>
        <w:t xml:space="preserve">Led design for a multi-million-dollar legacy software modernization project, overseeing prototypes, user flows, </w:t>
        <w:br w:type="textWrapping"/>
        <w:t xml:space="preserve">and interface design. Collaborated with distributed engineering teams across multiple time zones to ensure accessibility, alignment, and successful delivery. Secured new business through client-facing design leadership </w:t>
        <w:br w:type="textWrapping"/>
        <w:t xml:space="preserve">and high-quality discovery work.</w:t>
      </w:r>
    </w:p>
    <w:p w:rsidR="00000000" w:rsidDel="00000000" w:rsidP="00000000" w:rsidRDefault="00000000" w:rsidRPr="00000000" w14:paraId="00000028">
      <w:pPr>
        <w:pStyle w:val="Heading3"/>
        <w:tabs>
          <w:tab w:val="left" w:leader="none" w:pos="4950"/>
        </w:tabs>
        <w:ind w:right="585"/>
        <w:rPr>
          <w:b w:val="0"/>
          <w:bCs w:val="0"/>
          <w:sz w:val="16"/>
          <w:szCs w:val="16"/>
        </w:rPr>
      </w:pPr>
      <w:bookmarkStart w:colFirst="0" w:colLast="0" w:name="_ujdjwt4z48ns" w:id="16"/>
      <w:bookmarkEnd w:id="16"/>
      <w:r w:rsidDel="00000000" w:rsidR="00000000" w:rsidRPr="00000000">
        <w:rPr>
          <w:sz w:val="16"/>
          <w:szCs w:val="16"/>
          <w:rtl w:val="0"/>
        </w:rPr>
        <w:t xml:space="preserve">AGIA Insurance — Senior Web &amp; Email Designer : </w:t>
      </w:r>
      <w:r w:rsidDel="00000000" w:rsidR="00000000" w:rsidRPr="00000000">
        <w:rPr>
          <w:b w:val="0"/>
          <w:bCs w:val="0"/>
          <w:sz w:val="16"/>
          <w:szCs w:val="16"/>
          <w:rtl w:val="0"/>
        </w:rPr>
        <w:t xml:space="preserve">2013 – 2015</w:t>
      </w:r>
    </w:p>
    <w:p w:rsidR="00000000" w:rsidDel="00000000" w:rsidP="00000000" w:rsidRDefault="00000000" w:rsidRPr="00000000" w14:paraId="00000029">
      <w:pPr>
        <w:tabs>
          <w:tab w:val="left" w:leader="none" w:pos="4950"/>
        </w:tabs>
        <w:spacing w:before="0" w:lineRule="auto"/>
        <w:ind w:right="585"/>
        <w:rPr/>
      </w:pPr>
      <w:r w:rsidDel="00000000" w:rsidR="00000000" w:rsidRPr="00000000">
        <w:rPr>
          <w:rtl w:val="0"/>
        </w:rPr>
        <w:t xml:space="preserve">Increased conversion rates by 20% and email engagement by 25% through strategic UX improvements </w:t>
        <w:br w:type="textWrapping"/>
        <w:t xml:space="preserve">and custom-programmed responsive email templates. Conducted A/B testing and used analytics to refine </w:t>
        <w:br w:type="textWrapping"/>
        <w:t xml:space="preserve">digital marketing campaigns and customer experiences.</w:t>
      </w:r>
    </w:p>
    <w:p w:rsidR="00000000" w:rsidDel="00000000" w:rsidP="00000000" w:rsidRDefault="00000000" w:rsidRPr="00000000" w14:paraId="0000002A">
      <w:pPr>
        <w:pStyle w:val="Heading2"/>
        <w:keepNext w:val="0"/>
        <w:keepLines w:val="0"/>
        <w:tabs>
          <w:tab w:val="left" w:leader="none" w:pos="4950"/>
        </w:tabs>
        <w:spacing w:after="0" w:lineRule="auto"/>
        <w:ind w:right="585"/>
        <w:rPr/>
      </w:pPr>
      <w:bookmarkStart w:colFirst="0" w:colLast="0" w:name="_139f865jutbs" w:id="17"/>
      <w:bookmarkEnd w:id="17"/>
      <w:r w:rsidDel="00000000" w:rsidR="00000000" w:rsidRPr="00000000">
        <w:rPr>
          <w:rtl w:val="0"/>
        </w:rPr>
        <w:t xml:space="preserve">EARLIER ROLES (SELECTED)</w:t>
      </w:r>
      <w:r w:rsidDel="00000000" w:rsidR="00000000" w:rsidRPr="00000000">
        <w:rPr>
          <w:rtl w:val="0"/>
        </w:rPr>
      </w:r>
    </w:p>
    <w:p w:rsidR="00000000" w:rsidDel="00000000" w:rsidP="00000000" w:rsidRDefault="00000000" w:rsidRPr="00000000" w14:paraId="0000002B">
      <w:pPr>
        <w:tabs>
          <w:tab w:val="left" w:leader="none" w:pos="4950"/>
        </w:tabs>
        <w:spacing w:before="0" w:lineRule="auto"/>
        <w:ind w:right="585"/>
        <w:rPr>
          <w:sz w:val="14"/>
          <w:szCs w:val="14"/>
        </w:rPr>
      </w:pPr>
      <w:r w:rsidDel="00000000" w:rsidR="00000000" w:rsidRPr="00000000">
        <w:rPr>
          <w:b w:val="1"/>
          <w:bCs w:val="1"/>
          <w:rtl w:val="0"/>
        </w:rPr>
        <w:t xml:space="preserve">Journalism Accelerator</w:t>
      </w:r>
      <w:r w:rsidDel="00000000" w:rsidR="00000000" w:rsidRPr="00000000">
        <w:rPr>
          <w:rtl w:val="0"/>
        </w:rPr>
        <w:t xml:space="preserve"> — </w:t>
      </w:r>
      <w:r w:rsidDel="00000000" w:rsidR="00000000" w:rsidRPr="00000000">
        <w:rPr>
          <w:rtl w:val="0"/>
        </w:rPr>
        <w:t xml:space="preserve">Web Design &amp; Development Director (2012–2013, Remote)</w:t>
        <w:br w:type="textWrapping"/>
      </w:r>
      <w:r w:rsidDel="00000000" w:rsidR="00000000" w:rsidRPr="00000000">
        <w:rPr>
          <w:sz w:val="14"/>
          <w:szCs w:val="14"/>
          <w:rtl w:val="0"/>
        </w:rPr>
        <w:t xml:space="preserve">Web strategist, designer, and developer for a national journalism innovation project. </w:t>
        <w:br w:type="textWrapping"/>
        <w:t xml:space="preserve">Built one of the most technically advanced WordPress sites I'd encountered at the time.</w:t>
      </w:r>
    </w:p>
    <w:p w:rsidR="00000000" w:rsidDel="00000000" w:rsidP="00000000" w:rsidRDefault="00000000" w:rsidRPr="00000000" w14:paraId="0000002C">
      <w:pPr>
        <w:tabs>
          <w:tab w:val="left" w:leader="none" w:pos="4950"/>
        </w:tabs>
        <w:spacing w:before="240" w:lineRule="auto"/>
        <w:ind w:right="585"/>
        <w:rPr>
          <w:sz w:val="14"/>
          <w:szCs w:val="14"/>
        </w:rPr>
      </w:pPr>
      <w:r w:rsidDel="00000000" w:rsidR="00000000" w:rsidRPr="00000000">
        <w:rPr>
          <w:b w:val="1"/>
          <w:bCs w:val="1"/>
          <w:rtl w:val="0"/>
        </w:rPr>
        <w:t xml:space="preserve">AIGA Santa Barbara</w:t>
      </w:r>
      <w:r w:rsidDel="00000000" w:rsidR="00000000" w:rsidRPr="00000000">
        <w:rPr>
          <w:rtl w:val="0"/>
        </w:rPr>
        <w:t xml:space="preserve"> — </w:t>
      </w:r>
      <w:r w:rsidDel="00000000" w:rsidR="00000000" w:rsidRPr="00000000">
        <w:rPr>
          <w:rtl w:val="0"/>
        </w:rPr>
        <w:t xml:space="preserve">Director of Internet Strategy &amp; Services (2007–2010)</w:t>
      </w:r>
      <w:r w:rsidDel="00000000" w:rsidR="00000000" w:rsidRPr="00000000">
        <w:rPr>
          <w:i w:val="1"/>
          <w:iCs w:val="1"/>
          <w:rtl w:val="0"/>
        </w:rPr>
        <w:br w:type="textWrapping"/>
      </w:r>
      <w:r w:rsidDel="00000000" w:rsidR="00000000" w:rsidRPr="00000000">
        <w:rPr>
          <w:sz w:val="14"/>
          <w:szCs w:val="14"/>
          <w:rtl w:val="0"/>
        </w:rPr>
        <w:t xml:space="preserve">Founding member of the Santa Barbara chapter. Led web design, development, and strategic consulting for the organization.</w:t>
      </w:r>
    </w:p>
    <w:p w:rsidR="00000000" w:rsidDel="00000000" w:rsidP="00000000" w:rsidRDefault="00000000" w:rsidRPr="00000000" w14:paraId="0000002D">
      <w:pPr>
        <w:tabs>
          <w:tab w:val="left" w:leader="none" w:pos="4950"/>
        </w:tabs>
        <w:spacing w:before="240" w:lineRule="auto"/>
        <w:ind w:right="585"/>
        <w:rPr>
          <w:sz w:val="14"/>
          <w:szCs w:val="14"/>
        </w:rPr>
      </w:pPr>
      <w:r w:rsidDel="00000000" w:rsidR="00000000" w:rsidRPr="00000000">
        <w:rPr>
          <w:b w:val="1"/>
          <w:bCs w:val="1"/>
          <w:rtl w:val="0"/>
        </w:rPr>
        <w:t xml:space="preserve">Dennison+Wolfe</w:t>
      </w:r>
      <w:r w:rsidDel="00000000" w:rsidR="00000000" w:rsidRPr="00000000">
        <w:rPr>
          <w:rtl w:val="0"/>
        </w:rPr>
        <w:t xml:space="preserve"> — Creative Director (2009–2011)</w:t>
        <w:br w:type="textWrapping"/>
      </w:r>
      <w:r w:rsidDel="00000000" w:rsidR="00000000" w:rsidRPr="00000000">
        <w:rPr>
          <w:sz w:val="14"/>
          <w:szCs w:val="14"/>
          <w:rtl w:val="0"/>
        </w:rPr>
        <w:t xml:space="preserve">Co-founded a design studio focused on custom WordPress solutions for small businesses, non-profits, </w:t>
        <w:br w:type="textWrapping"/>
        <w:t xml:space="preserve">law firms, and restaurants. Oversaw all creative direction, branding, and custom development.</w:t>
      </w:r>
    </w:p>
    <w:p w:rsidR="00000000" w:rsidDel="00000000" w:rsidP="00000000" w:rsidRDefault="00000000" w:rsidRPr="00000000" w14:paraId="0000002E">
      <w:pPr>
        <w:tabs>
          <w:tab w:val="left" w:leader="none" w:pos="4950"/>
        </w:tabs>
        <w:spacing w:before="240" w:lineRule="auto"/>
        <w:ind w:right="585"/>
        <w:rPr>
          <w:sz w:val="14"/>
          <w:szCs w:val="14"/>
        </w:rPr>
      </w:pPr>
      <w:r w:rsidDel="00000000" w:rsidR="00000000" w:rsidRPr="00000000">
        <w:rPr>
          <w:b w:val="1"/>
          <w:bCs w:val="1"/>
          <w:rtl w:val="0"/>
        </w:rPr>
        <w:t xml:space="preserve">The Thacher School</w:t>
      </w:r>
      <w:r w:rsidDel="00000000" w:rsidR="00000000" w:rsidRPr="00000000">
        <w:rPr>
          <w:rtl w:val="0"/>
        </w:rPr>
        <w:t xml:space="preserve"> — Director of Communications (1999–2005)</w:t>
        <w:br w:type="textWrapping"/>
      </w:r>
      <w:r w:rsidDel="00000000" w:rsidR="00000000" w:rsidRPr="00000000">
        <w:rPr>
          <w:sz w:val="14"/>
          <w:szCs w:val="14"/>
          <w:rtl w:val="0"/>
        </w:rPr>
        <w:t xml:space="preserve">Oversaw design of all institutional communications (print and web) for a private school. </w:t>
        <w:br w:type="textWrapping"/>
        <w:t xml:space="preserve">Led design efforts for the school's first $80M capital campaign. Mentored students in graphic design, </w:t>
        <w:br w:type="textWrapping"/>
        <w:t xml:space="preserve">typography, and digital skills as Faculty Advisor to the yearbook for five years.</w:t>
      </w:r>
    </w:p>
    <w:p w:rsidR="00000000" w:rsidDel="00000000" w:rsidP="00000000" w:rsidRDefault="00000000" w:rsidRPr="00000000" w14:paraId="0000002F">
      <w:pPr>
        <w:tabs>
          <w:tab w:val="left" w:leader="none" w:pos="4950"/>
        </w:tabs>
        <w:spacing w:before="240" w:lineRule="auto"/>
        <w:ind w:right="585"/>
        <w:rPr/>
      </w:pPr>
      <w:r w:rsidDel="00000000" w:rsidR="00000000" w:rsidRPr="00000000">
        <w:rPr>
          <w:b w:val="1"/>
          <w:bCs w:val="1"/>
          <w:rtl w:val="0"/>
        </w:rPr>
        <w:t xml:space="preserve">Jensen Design Associates</w:t>
      </w:r>
      <w:r w:rsidDel="00000000" w:rsidR="00000000" w:rsidRPr="00000000">
        <w:rPr>
          <w:rtl w:val="0"/>
        </w:rPr>
        <w:t xml:space="preserve"> — Director of Production, Network &amp; Systems Manager (1996–1999)</w:t>
        <w:br w:type="textWrapping"/>
      </w:r>
      <w:r w:rsidDel="00000000" w:rsidR="00000000" w:rsidRPr="00000000">
        <w:rPr>
          <w:sz w:val="14"/>
          <w:szCs w:val="14"/>
          <w:rtl w:val="0"/>
        </w:rPr>
        <w:t xml:space="preserve">Managed production, digital archives, network infrastructure, and client web solutions </w:t>
        <w:br w:type="textWrapping"/>
        <w:t xml:space="preserve">for a branding and design firm serving Canon USA, Robek’s Juice, and other notable clients.</w:t>
      </w:r>
      <w:r w:rsidDel="00000000" w:rsidR="00000000" w:rsidRPr="00000000">
        <w:rPr>
          <w:rtl w:val="0"/>
        </w:rPr>
      </w:r>
    </w:p>
    <w:p w:rsidR="00000000" w:rsidDel="00000000" w:rsidP="00000000" w:rsidRDefault="00000000" w:rsidRPr="00000000" w14:paraId="00000030">
      <w:pPr>
        <w:pStyle w:val="Heading2"/>
        <w:tabs>
          <w:tab w:val="left" w:leader="none" w:pos="4950"/>
        </w:tabs>
        <w:spacing w:after="0" w:lineRule="auto"/>
        <w:ind w:right="585"/>
        <w:rPr/>
      </w:pPr>
      <w:bookmarkStart w:colFirst="0" w:colLast="0" w:name="_uclf17bzuzj3" w:id="18"/>
      <w:bookmarkEnd w:id="18"/>
      <w:r w:rsidDel="00000000" w:rsidR="00000000" w:rsidRPr="00000000">
        <w:rPr>
          <w:rtl w:val="0"/>
        </w:rPr>
        <w:t xml:space="preserve">INDUSTRY EXPERIENCE (35+ SECTORS)</w:t>
      </w:r>
      <w:r w:rsidDel="00000000" w:rsidR="00000000" w:rsidRPr="00000000">
        <w:rPr>
          <w:rtl w:val="0"/>
        </w:rPr>
      </w:r>
    </w:p>
    <w:p w:rsidR="00000000" w:rsidDel="00000000" w:rsidP="00000000" w:rsidRDefault="00000000" w:rsidRPr="00000000" w14:paraId="00000031">
      <w:pPr>
        <w:tabs>
          <w:tab w:val="left" w:leader="none" w:pos="4950"/>
        </w:tabs>
        <w:spacing w:before="0" w:lineRule="auto"/>
        <w:ind w:right="585"/>
        <w:rPr/>
      </w:pPr>
      <w:r w:rsidDel="00000000" w:rsidR="00000000" w:rsidRPr="00000000">
        <w:rPr>
          <w:rtl w:val="0"/>
        </w:rPr>
        <w:t xml:space="preserve">Technology • Software • Education • Healthcare • Insurance • Legal • Finance • Architecture • Agriculture • </w:t>
        <w:br w:type="textWrapping"/>
        <w:t xml:space="preserve">Publishing • B2B • B2C • Audio • Data Management • Consumer Electronics • Private Investigation • Real Estate • </w:t>
        <w:br w:type="textWrapping"/>
        <w:t xml:space="preserve">Scientific Services • Marketing • Editorial • Performing Arts • Printing • Telecommunications • Hardware • </w:t>
        <w:br w:type="textWrapping"/>
        <w:t xml:space="preserve">Construction • Automotive • Surrogacy • Wholesale Trade • Professional Services • and more.</w:t>
      </w:r>
    </w:p>
    <w:p w:rsidR="00000000" w:rsidDel="00000000" w:rsidP="00000000" w:rsidRDefault="00000000" w:rsidRPr="00000000" w14:paraId="00000032">
      <w:pPr>
        <w:pStyle w:val="Heading2"/>
        <w:tabs>
          <w:tab w:val="left" w:leader="none" w:pos="4950"/>
        </w:tabs>
        <w:spacing w:after="0" w:lineRule="auto"/>
        <w:ind w:right="585"/>
        <w:rPr/>
      </w:pPr>
      <w:bookmarkStart w:colFirst="0" w:colLast="0" w:name="_m4i4zh7tvlsc" w:id="19"/>
      <w:bookmarkEnd w:id="19"/>
      <w:r w:rsidDel="00000000" w:rsidR="00000000" w:rsidRPr="00000000">
        <w:rPr>
          <w:rtl w:val="0"/>
        </w:rPr>
        <w:t xml:space="preserve">EDUCATION</w:t>
      </w:r>
      <w:r w:rsidDel="00000000" w:rsidR="00000000" w:rsidRPr="00000000">
        <w:rPr>
          <w:rtl w:val="0"/>
        </w:rPr>
      </w:r>
    </w:p>
    <w:p w:rsidR="00000000" w:rsidDel="00000000" w:rsidP="00000000" w:rsidRDefault="00000000" w:rsidRPr="00000000" w14:paraId="00000033">
      <w:pPr>
        <w:tabs>
          <w:tab w:val="left" w:leader="none" w:pos="4950"/>
        </w:tabs>
        <w:spacing w:before="0" w:lineRule="auto"/>
        <w:ind w:right="585"/>
        <w:rPr/>
      </w:pPr>
      <w:r w:rsidDel="00000000" w:rsidR="00000000" w:rsidRPr="00000000">
        <w:rPr>
          <w:b w:val="1"/>
          <w:bCs w:val="1"/>
          <w:rtl w:val="0"/>
        </w:rPr>
        <w:t xml:space="preserve">Bachelor of Science</w:t>
      </w:r>
      <w:r w:rsidDel="00000000" w:rsidR="00000000" w:rsidRPr="00000000">
        <w:rPr>
          <w:rtl w:val="0"/>
        </w:rPr>
        <w:t xml:space="preserve"> — Computer and Information Science</w:t>
        <w:br w:type="textWrapping"/>
      </w:r>
      <w:r w:rsidDel="00000000" w:rsidR="00000000" w:rsidRPr="00000000">
        <w:rPr>
          <w:b w:val="1"/>
          <w:bCs w:val="1"/>
          <w:rtl w:val="0"/>
        </w:rPr>
        <w:t xml:space="preserve">Bachelor of Arts</w:t>
      </w:r>
      <w:r w:rsidDel="00000000" w:rsidR="00000000" w:rsidRPr="00000000">
        <w:rPr>
          <w:rtl w:val="0"/>
        </w:rPr>
        <w:t xml:space="preserve"> — Fine Arts (Painting Concentration)</w:t>
        <w:br w:type="textWrapping"/>
        <w:t xml:space="preserve">Hartwick College, Oneonta, New York</w:t>
      </w:r>
    </w:p>
    <w:p w:rsidR="00000000" w:rsidDel="00000000" w:rsidP="00000000" w:rsidRDefault="00000000" w:rsidRPr="00000000" w14:paraId="00000034">
      <w:pPr>
        <w:pStyle w:val="Heading2"/>
        <w:tabs>
          <w:tab w:val="left" w:leader="none" w:pos="4950"/>
        </w:tabs>
        <w:spacing w:after="0" w:lineRule="auto"/>
        <w:ind w:right="585"/>
        <w:rPr/>
      </w:pPr>
      <w:bookmarkStart w:colFirst="0" w:colLast="0" w:name="_pu23lfqee9xj" w:id="20"/>
      <w:bookmarkEnd w:id="20"/>
      <w:r w:rsidDel="00000000" w:rsidR="00000000" w:rsidRPr="00000000">
        <w:rPr>
          <w:rtl w:val="0"/>
        </w:rPr>
        <w:t xml:space="preserve">RECOGNITION</w:t>
      </w:r>
      <w:r w:rsidDel="00000000" w:rsidR="00000000" w:rsidRPr="00000000">
        <w:rPr>
          <w:rtl w:val="0"/>
        </w:rPr>
      </w:r>
    </w:p>
    <w:p w:rsidR="00000000" w:rsidDel="00000000" w:rsidP="00000000" w:rsidRDefault="00000000" w:rsidRPr="00000000" w14:paraId="00000035">
      <w:pPr>
        <w:tabs>
          <w:tab w:val="left" w:leader="none" w:pos="4950"/>
        </w:tabs>
        <w:spacing w:before="0" w:lineRule="auto"/>
        <w:ind w:right="585"/>
        <w:rPr>
          <w:sz w:val="14"/>
          <w:szCs w:val="14"/>
        </w:rPr>
      </w:pPr>
      <w:r w:rsidDel="00000000" w:rsidR="00000000" w:rsidRPr="00000000">
        <w:rPr>
          <w:b w:val="1"/>
          <w:bCs w:val="1"/>
          <w:rtl w:val="0"/>
        </w:rPr>
        <w:t xml:space="preserve">Clutch: Top Creative Design Agencies</w:t>
      </w:r>
      <w:r w:rsidDel="00000000" w:rsidR="00000000" w:rsidRPr="00000000">
        <w:rPr>
          <w:rtl w:val="0"/>
        </w:rPr>
        <w:t xml:space="preserve"> — Los Angeles, 2018</w:t>
        <w:br w:type="textWrapping"/>
      </w:r>
      <w:r w:rsidDel="00000000" w:rsidR="00000000" w:rsidRPr="00000000">
        <w:rPr>
          <w:sz w:val="14"/>
          <w:szCs w:val="14"/>
          <w:rtl w:val="0"/>
        </w:rPr>
        <w:t xml:space="preserve">Acknowledged as part of the Art+Logic design team.</w:t>
      </w:r>
    </w:p>
    <w:p w:rsidR="00000000" w:rsidDel="00000000" w:rsidP="00000000" w:rsidRDefault="00000000" w:rsidRPr="00000000" w14:paraId="00000036">
      <w:pPr>
        <w:tabs>
          <w:tab w:val="left" w:leader="none" w:pos="4950"/>
        </w:tabs>
        <w:spacing w:before="240" w:lineRule="auto"/>
        <w:ind w:right="585"/>
        <w:rPr>
          <w:sz w:val="14"/>
          <w:szCs w:val="14"/>
        </w:rPr>
      </w:pPr>
      <w:r w:rsidDel="00000000" w:rsidR="00000000" w:rsidRPr="00000000">
        <w:rPr>
          <w:b w:val="1"/>
          <w:bCs w:val="1"/>
          <w:rtl w:val="0"/>
        </w:rPr>
        <w:t xml:space="preserve">Clutch: Top Graphic Designers</w:t>
      </w:r>
      <w:r w:rsidDel="00000000" w:rsidR="00000000" w:rsidRPr="00000000">
        <w:rPr>
          <w:rtl w:val="0"/>
        </w:rPr>
        <w:t xml:space="preserve"> — Los Angeles, 2018</w:t>
        <w:br w:type="textWrapping"/>
      </w:r>
      <w:r w:rsidDel="00000000" w:rsidR="00000000" w:rsidRPr="00000000">
        <w:rPr>
          <w:sz w:val="14"/>
          <w:szCs w:val="14"/>
          <w:rtl w:val="0"/>
        </w:rPr>
        <w:t xml:space="preserve">Acknowledged as part of the Art+Logic design team.</w:t>
      </w:r>
    </w:p>
    <w:p w:rsidR="00000000" w:rsidDel="00000000" w:rsidP="00000000" w:rsidRDefault="00000000" w:rsidRPr="00000000" w14:paraId="00000037">
      <w:pPr>
        <w:tabs>
          <w:tab w:val="left" w:leader="none" w:pos="4950"/>
        </w:tabs>
        <w:spacing w:before="240" w:lineRule="auto"/>
        <w:ind w:right="585"/>
        <w:rPr>
          <w:sz w:val="14"/>
          <w:szCs w:val="14"/>
        </w:rPr>
      </w:pPr>
      <w:r w:rsidDel="00000000" w:rsidR="00000000" w:rsidRPr="00000000">
        <w:rPr>
          <w:b w:val="1"/>
          <w:bCs w:val="1"/>
          <w:rtl w:val="0"/>
        </w:rPr>
        <w:t xml:space="preserve">American Web Design Awards</w:t>
      </w:r>
      <w:r w:rsidDel="00000000" w:rsidR="00000000" w:rsidRPr="00000000">
        <w:rPr>
          <w:rtl w:val="0"/>
        </w:rPr>
        <w:t xml:space="preserve"> — Graphic Design USA, 2012</w:t>
        <w:br w:type="textWrapping"/>
      </w:r>
      <w:r w:rsidDel="00000000" w:rsidR="00000000" w:rsidRPr="00000000">
        <w:rPr>
          <w:sz w:val="14"/>
          <w:szCs w:val="14"/>
          <w:rtl w:val="0"/>
        </w:rPr>
        <w:t xml:space="preserve">Received recognition for web design work on Access Communications.</w:t>
      </w:r>
    </w:p>
    <w:p w:rsidR="00000000" w:rsidDel="00000000" w:rsidP="00000000" w:rsidRDefault="00000000" w:rsidRPr="00000000" w14:paraId="00000038">
      <w:pPr>
        <w:tabs>
          <w:tab w:val="left" w:leader="none" w:pos="4950"/>
        </w:tabs>
        <w:spacing w:before="240" w:lineRule="auto"/>
        <w:ind w:right="585"/>
        <w:rPr>
          <w:sz w:val="14"/>
          <w:szCs w:val="14"/>
        </w:rPr>
      </w:pPr>
      <w:r w:rsidDel="00000000" w:rsidR="00000000" w:rsidRPr="00000000">
        <w:rPr>
          <w:b w:val="1"/>
          <w:bCs w:val="1"/>
          <w:rtl w:val="0"/>
        </w:rPr>
        <w:t xml:space="preserve">Coast Soccer League Champions (CSL)</w:t>
      </w:r>
      <w:r w:rsidDel="00000000" w:rsidR="00000000" w:rsidRPr="00000000">
        <w:rPr>
          <w:rtl w:val="0"/>
        </w:rPr>
        <w:t xml:space="preserve"> — 2017</w:t>
        <w:br w:type="textWrapping"/>
      </w:r>
      <w:r w:rsidDel="00000000" w:rsidR="00000000" w:rsidRPr="00000000">
        <w:rPr>
          <w:sz w:val="14"/>
          <w:szCs w:val="14"/>
          <w:rtl w:val="0"/>
        </w:rPr>
        <w:t xml:space="preserve">Head coach for five years (ages 8–13) in one of the most competitive youth soccer leagues in the United States. </w:t>
        <w:br w:type="textWrapping"/>
        <w:t xml:space="preserve">Our team went 11-1-0 in our championship season.</w:t>
      </w:r>
    </w:p>
    <w:p w:rsidR="00000000" w:rsidDel="00000000" w:rsidP="00000000" w:rsidRDefault="00000000" w:rsidRPr="00000000" w14:paraId="00000039">
      <w:pPr>
        <w:tabs>
          <w:tab w:val="left" w:leader="none" w:pos="4950"/>
        </w:tabs>
        <w:spacing w:before="240" w:lineRule="auto"/>
        <w:ind w:right="585"/>
        <w:rPr>
          <w:sz w:val="14"/>
          <w:szCs w:val="14"/>
        </w:rPr>
      </w:pPr>
      <w:r w:rsidDel="00000000" w:rsidR="00000000" w:rsidRPr="00000000">
        <w:rPr>
          <w:b w:val="1"/>
          <w:bCs w:val="1"/>
          <w:rtl w:val="0"/>
        </w:rPr>
        <w:t xml:space="preserve">CIF Boys Varsity Soccer, California State Finalist — Runner-Up</w:t>
      </w:r>
      <w:r w:rsidDel="00000000" w:rsidR="00000000" w:rsidRPr="00000000">
        <w:rPr>
          <w:rtl w:val="0"/>
        </w:rPr>
        <w:t xml:space="preserve"> — 2019</w:t>
        <w:br w:type="textWrapping"/>
      </w:r>
      <w:r w:rsidDel="00000000" w:rsidR="00000000" w:rsidRPr="00000000">
        <w:rPr>
          <w:sz w:val="14"/>
          <w:szCs w:val="14"/>
          <w:rtl w:val="0"/>
        </w:rPr>
        <w:t xml:space="preserve">Assistant Varsity Boys Soccer Coach during a deep CIF Southern Section playoff run, </w:t>
        <w:br w:type="textWrapping"/>
        <w:t xml:space="preserve">finishing as state runner-up in a 5-4 final.</w:t>
      </w:r>
    </w:p>
    <w:p w:rsidR="00000000" w:rsidDel="00000000" w:rsidP="00000000" w:rsidRDefault="00000000" w:rsidRPr="00000000" w14:paraId="0000003A">
      <w:pPr>
        <w:pStyle w:val="Heading2"/>
        <w:tabs>
          <w:tab w:val="left" w:leader="none" w:pos="4950"/>
        </w:tabs>
        <w:spacing w:after="0" w:lineRule="auto"/>
        <w:ind w:right="585"/>
        <w:rPr/>
      </w:pPr>
      <w:bookmarkStart w:colFirst="0" w:colLast="0" w:name="_jny8tjkox1sw" w:id="21"/>
      <w:bookmarkEnd w:id="21"/>
      <w:r w:rsidDel="00000000" w:rsidR="00000000" w:rsidRPr="00000000">
        <w:rPr>
          <w:rtl w:val="0"/>
        </w:rPr>
        <w:t xml:space="preserve">DESIGN STACK</w:t>
      </w:r>
    </w:p>
    <w:p w:rsidR="00000000" w:rsidDel="00000000" w:rsidP="00000000" w:rsidRDefault="00000000" w:rsidRPr="00000000" w14:paraId="0000003B">
      <w:pPr>
        <w:tabs>
          <w:tab w:val="left" w:leader="none" w:pos="4950"/>
        </w:tabs>
        <w:spacing w:before="0" w:lineRule="auto"/>
        <w:ind w:right="585"/>
        <w:rPr>
          <w:b w:val="1"/>
          <w:bCs w:val="1"/>
        </w:rPr>
      </w:pPr>
      <w:r w:rsidDel="00000000" w:rsidR="00000000" w:rsidRPr="00000000">
        <w:rPr>
          <w:rtl w:val="0"/>
        </w:rPr>
        <w:t xml:space="preserve">Adobe Creative Suite • Figma • Phoenix Code Editor • GitHub (Version Control) • Transmit (SFTP, WebDAV, Cloud)</w:t>
      </w:r>
      <w:r w:rsidDel="00000000" w:rsidR="00000000" w:rsidRPr="00000000">
        <w:rPr>
          <w:rtl w:val="0"/>
        </w:rPr>
      </w:r>
    </w:p>
    <w:p w:rsidR="00000000" w:rsidDel="00000000" w:rsidP="00000000" w:rsidRDefault="00000000" w:rsidRPr="00000000" w14:paraId="0000003C">
      <w:pPr>
        <w:tabs>
          <w:tab w:val="left" w:leader="none" w:pos="4950"/>
        </w:tabs>
        <w:spacing w:before="240" w:lineRule="auto"/>
        <w:ind w:right="585"/>
        <w:rPr>
          <w:rFonts w:ascii="Lexend" w:cs="Lexend" w:eastAsia="Lexend" w:hAnsi="Lexend"/>
          <w:sz w:val="16"/>
          <w:szCs w:val="16"/>
        </w:rPr>
      </w:pPr>
      <w:r w:rsidDel="00000000" w:rsidR="00000000" w:rsidRPr="00000000">
        <w:rPr>
          <w:b w:val="1"/>
          <w:bCs w:val="1"/>
          <w:rtl w:val="0"/>
        </w:rPr>
        <w:t xml:space="preserve">Questions about my experience?</w:t>
        <w:br w:type="textWrapping"/>
      </w:r>
      <w:hyperlink r:id="rId9">
        <w:r w:rsidDel="00000000" w:rsidR="00000000" w:rsidRPr="00000000">
          <w:rPr>
            <w:b w:val="1"/>
            <w:bCs w:val="1"/>
            <w:color w:val="1155cc"/>
            <w:u w:val="single"/>
            <w:rtl w:val="0"/>
          </w:rPr>
          <w:t xml:space="preserve">hello@bertmahoney.com</w:t>
        </w:r>
      </w:hyperlink>
      <w:r w:rsidDel="00000000" w:rsidR="00000000" w:rsidRPr="00000000">
        <w:rPr>
          <w:rtl w:val="0"/>
        </w:rPr>
      </w:r>
    </w:p>
    <w:sectPr>
      <w:pgSz w:h="15840" w:w="12240" w:orient="portrait"/>
      <w:pgMar w:bottom="1440" w:top="540" w:left="108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exend" w:cs="Lexend" w:eastAsia="Lexend" w:hAnsi="Lexend"/>
        <w:sz w:val="16"/>
        <w:szCs w:val="16"/>
        <w:lang w:val="en"/>
      </w:rPr>
    </w:rPrDefault>
    <w:pPrDefault>
      <w:pPr>
        <w:tabs>
          <w:tab w:val="left" w:leader="none" w:pos="4950"/>
        </w:tabs>
        <w:spacing w:after="240" w:before="120" w:line="276" w:lineRule="auto"/>
        <w:ind w:right="7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4950"/>
      </w:tabs>
      <w:spacing w:after="60" w:before="120" w:lineRule="auto"/>
      <w:ind w:right="720"/>
    </w:pPr>
    <w:rPr>
      <w:b w:val="1"/>
      <w:bCs w:val="1"/>
      <w:sz w:val="18"/>
      <w:szCs w:val="18"/>
    </w:rPr>
  </w:style>
  <w:style w:type="paragraph" w:styleId="Heading2">
    <w:name w:val="heading 2"/>
    <w:basedOn w:val="Normal"/>
    <w:next w:val="Normal"/>
    <w:pPr>
      <w:keepNext w:val="1"/>
      <w:keepLines w:val="1"/>
      <w:tabs>
        <w:tab w:val="left" w:leader="none" w:pos="4950"/>
      </w:tabs>
      <w:spacing w:after="80" w:before="360" w:lineRule="auto"/>
      <w:ind w:right="585"/>
    </w:pPr>
    <w:rPr>
      <w:b w:val="1"/>
      <w:bCs w:val="1"/>
      <w:color w:val="fb0007"/>
      <w:sz w:val="20"/>
      <w:szCs w:val="20"/>
    </w:rPr>
  </w:style>
  <w:style w:type="paragraph" w:styleId="Heading3">
    <w:name w:val="heading 3"/>
    <w:basedOn w:val="Normal"/>
    <w:next w:val="Normal"/>
    <w:pPr>
      <w:keepNext w:val="1"/>
      <w:keepLines w:val="1"/>
      <w:tabs>
        <w:tab w:val="left" w:leader="none" w:pos="4950"/>
      </w:tabs>
      <w:spacing w:after="0" w:before="280" w:lineRule="auto"/>
      <w:ind w:right="1710"/>
    </w:pPr>
    <w:rPr>
      <w:b w:val="1"/>
      <w:bCs w:val="1"/>
      <w:sz w:val="18"/>
      <w:szCs w:val="18"/>
    </w:rPr>
  </w:style>
  <w:style w:type="paragraph" w:styleId="Heading4">
    <w:name w:val="heading 4"/>
    <w:basedOn w:val="Normal"/>
    <w:next w:val="Normal"/>
    <w:pPr>
      <w:keepNext w:val="1"/>
      <w:keepLines w:val="1"/>
      <w:tabs>
        <w:tab w:val="left" w:leader="none" w:pos="4950"/>
      </w:tabs>
      <w:spacing w:after="0" w:before="0" w:lineRule="auto"/>
      <w:ind w:right="0"/>
    </w:pPr>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tabs>
        <w:tab w:val="left" w:leader="none" w:pos="4950"/>
      </w:tabs>
      <w:spacing w:after="0" w:before="0" w:lineRule="auto"/>
      <w:ind w:left="720" w:right="720" w:hanging="360"/>
    </w:pPr>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ello@bertmahoney.com" TargetMode="External"/><Relationship Id="rId5" Type="http://schemas.openxmlformats.org/officeDocument/2006/relationships/styles" Target="styles.xml"/><Relationship Id="rId6" Type="http://schemas.openxmlformats.org/officeDocument/2006/relationships/hyperlink" Target="mailto:hello@bertmahoney.com" TargetMode="External"/><Relationship Id="rId7" Type="http://schemas.openxmlformats.org/officeDocument/2006/relationships/hyperlink" Target="http://bertmahoney.com" TargetMode="External"/><Relationship Id="rId8" Type="http://schemas.openxmlformats.org/officeDocument/2006/relationships/hyperlink" Target="http://linkedin.com/in/bertmahone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